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47D49BA" w:rsidR="000351C5" w:rsidRPr="00D20B8C" w:rsidRDefault="00BA0B28">
            <w:pPr>
              <w:rPr>
                <w:rFonts w:ascii="Aptos" w:hAnsi="Aptos" w:cstheme="majorHAnsi"/>
                <w:b/>
                <w:bCs/>
              </w:rPr>
            </w:pPr>
            <w:r>
              <w:rPr>
                <w:rFonts w:ascii="Aptos" w:hAnsi="Aptos" w:cstheme="majorHAnsi"/>
                <w:b/>
                <w:bCs/>
              </w:rPr>
              <w:t>Head Chef</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6341A00F" w:rsidR="009328AE" w:rsidRPr="00D20B8C" w:rsidRDefault="007659DA" w:rsidP="009328AE">
            <w:pPr>
              <w:rPr>
                <w:rFonts w:ascii="Aptos" w:hAnsi="Aptos" w:cstheme="majorHAnsi"/>
                <w:b/>
                <w:bCs/>
              </w:rPr>
            </w:pPr>
            <w:r>
              <w:rPr>
                <w:rFonts w:ascii="Aptos" w:hAnsi="Aptos" w:cstheme="majorHAnsi"/>
                <w:b/>
                <w:bCs/>
              </w:rPr>
              <w:t>General</w:t>
            </w:r>
            <w:r w:rsidR="00BA0B28">
              <w:rPr>
                <w:rFonts w:ascii="Aptos" w:hAnsi="Aptos" w:cstheme="majorHAnsi"/>
                <w:b/>
                <w:bCs/>
              </w:rPr>
              <w:t xml:space="preserve">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1A77A1" w14:paraId="49B7D3D0" w14:textId="77777777" w:rsidTr="007968BE">
        <w:tc>
          <w:tcPr>
            <w:tcW w:w="1980" w:type="dxa"/>
            <w:shd w:val="clear" w:color="auto" w:fill="D9D9D9" w:themeFill="background1" w:themeFillShade="D9"/>
          </w:tcPr>
          <w:p w14:paraId="613F5233" w14:textId="77777777" w:rsidR="000351C5" w:rsidRPr="001A77A1" w:rsidRDefault="000351C5" w:rsidP="00CF542B">
            <w:pPr>
              <w:rPr>
                <w:rFonts w:ascii="Aptos" w:hAnsi="Aptos" w:cstheme="majorHAnsi"/>
                <w:b/>
              </w:rPr>
            </w:pPr>
            <w:r w:rsidRPr="001A77A1">
              <w:rPr>
                <w:rFonts w:ascii="Aptos" w:hAnsi="Aptos" w:cstheme="majorHAnsi"/>
                <w:b/>
              </w:rPr>
              <w:t>Job Summary:</w:t>
            </w:r>
          </w:p>
        </w:tc>
        <w:tc>
          <w:tcPr>
            <w:tcW w:w="7036" w:type="dxa"/>
          </w:tcPr>
          <w:p w14:paraId="55416B22" w14:textId="5E68CBD1" w:rsidR="000351C5" w:rsidRPr="001A77A1" w:rsidRDefault="00DD7682" w:rsidP="008B3117">
            <w:pPr>
              <w:shd w:val="clear" w:color="auto" w:fill="FFFFFF"/>
              <w:spacing w:after="192"/>
              <w:rPr>
                <w:rFonts w:ascii="Aptos" w:eastAsia="Times New Roman" w:hAnsi="Aptos" w:cstheme="majorHAnsi"/>
                <w:color w:val="000000"/>
                <w:lang w:eastAsia="en-GB"/>
              </w:rPr>
            </w:pPr>
            <w:r w:rsidRPr="001A77A1">
              <w:rPr>
                <w:rFonts w:ascii="Aptos" w:hAnsi="Aptos" w:cs="Arial"/>
              </w:rPr>
              <w:t>To manage and lead a culinary team that provides a nutritionally balanced, comprehensive and high-quality culinary service, which contributes to the overall wellbeing of the residents and is achieved within budget.</w:t>
            </w:r>
          </w:p>
        </w:tc>
      </w:tr>
    </w:tbl>
    <w:p w14:paraId="2C45B1F3" w14:textId="77777777" w:rsidR="000351C5" w:rsidRPr="001A77A1"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1A77A1" w14:paraId="0D0490A8" w14:textId="77777777" w:rsidTr="00632701">
        <w:tc>
          <w:tcPr>
            <w:tcW w:w="9016" w:type="dxa"/>
            <w:shd w:val="clear" w:color="auto" w:fill="D9D9D9" w:themeFill="background1" w:themeFillShade="D9"/>
          </w:tcPr>
          <w:p w14:paraId="08C87386" w14:textId="77777777" w:rsidR="002653D3" w:rsidRPr="001A77A1" w:rsidRDefault="002653D3" w:rsidP="00CF542B">
            <w:pPr>
              <w:rPr>
                <w:rFonts w:ascii="Aptos" w:hAnsi="Aptos" w:cstheme="majorHAnsi"/>
              </w:rPr>
            </w:pPr>
            <w:r w:rsidRPr="001A77A1">
              <w:rPr>
                <w:rFonts w:ascii="Aptos" w:hAnsi="Aptos" w:cstheme="majorHAnsi"/>
                <w:b/>
              </w:rPr>
              <w:t>Role Responsibilities:</w:t>
            </w:r>
          </w:p>
        </w:tc>
      </w:tr>
      <w:tr w:rsidR="002653D3" w:rsidRPr="001A77A1" w14:paraId="1A19207F" w14:textId="77777777" w:rsidTr="002653D3">
        <w:tc>
          <w:tcPr>
            <w:tcW w:w="9016" w:type="dxa"/>
            <w:shd w:val="clear" w:color="auto" w:fill="auto"/>
          </w:tcPr>
          <w:p w14:paraId="66CCD616" w14:textId="77777777" w:rsidR="00BE5DBD" w:rsidRPr="001A77A1" w:rsidRDefault="00BE5DBD" w:rsidP="006D0EAC">
            <w:pPr>
              <w:rPr>
                <w:rFonts w:ascii="Aptos" w:hAnsi="Aptos" w:cstheme="majorHAnsi"/>
                <w:b/>
                <w:bCs/>
              </w:rPr>
            </w:pPr>
          </w:p>
          <w:p w14:paraId="2DEA1C8A" w14:textId="19735F9E"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Prepare nutritionally balanced   menu plans for approval by the </w:t>
            </w:r>
            <w:r w:rsidR="007659DA">
              <w:rPr>
                <w:rFonts w:ascii="Aptos" w:hAnsi="Aptos" w:cs="Arial"/>
              </w:rPr>
              <w:t xml:space="preserve">General </w:t>
            </w:r>
            <w:r w:rsidRPr="001A77A1">
              <w:rPr>
                <w:rFonts w:ascii="Aptos" w:hAnsi="Aptos" w:cs="Arial"/>
              </w:rPr>
              <w:t>Manager, which provide varied, nutritious and appetising meals for residents, taking account of any special dietary needs and retaining records for inspection purposes.</w:t>
            </w:r>
          </w:p>
          <w:p w14:paraId="09559DA6"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Prepare modified diets that look appealing and are well balanced and in accordance with IDDSI </w:t>
            </w:r>
            <w:proofErr w:type="gramStart"/>
            <w:r w:rsidRPr="001A77A1">
              <w:rPr>
                <w:rFonts w:ascii="Aptos" w:hAnsi="Aptos" w:cs="Arial"/>
              </w:rPr>
              <w:t>guidance</w:t>
            </w:r>
            <w:proofErr w:type="gramEnd"/>
            <w:r w:rsidRPr="001A77A1">
              <w:rPr>
                <w:rFonts w:ascii="Aptos" w:hAnsi="Aptos" w:cs="Arial"/>
              </w:rPr>
              <w:t xml:space="preserve"> </w:t>
            </w:r>
          </w:p>
          <w:p w14:paraId="348D8FAB"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Have an awareness of nutritional and weight loss issues of the </w:t>
            </w:r>
            <w:proofErr w:type="gramStart"/>
            <w:r w:rsidRPr="001A77A1">
              <w:rPr>
                <w:rFonts w:ascii="Aptos" w:hAnsi="Aptos" w:cs="Arial"/>
              </w:rPr>
              <w:t>residents</w:t>
            </w:r>
            <w:proofErr w:type="gramEnd"/>
          </w:p>
          <w:p w14:paraId="35CD6CF6"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Place food orders, subject to appropriate levels of authority, with approved suppliers, complying with procedures to maintain appropriate stock levels and control, ensuring good quality provisions are purchased within agreed budget limits. </w:t>
            </w:r>
          </w:p>
          <w:p w14:paraId="24D9EB0A"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Maintain and adhere to the agreed resident food </w:t>
            </w:r>
            <w:proofErr w:type="gramStart"/>
            <w:r w:rsidRPr="001A77A1">
              <w:rPr>
                <w:rFonts w:ascii="Aptos" w:hAnsi="Aptos" w:cs="Arial"/>
              </w:rPr>
              <w:t>budget</w:t>
            </w:r>
            <w:proofErr w:type="gramEnd"/>
            <w:r w:rsidRPr="001A77A1">
              <w:rPr>
                <w:rFonts w:ascii="Aptos" w:hAnsi="Aptos" w:cs="Arial"/>
              </w:rPr>
              <w:t xml:space="preserve"> </w:t>
            </w:r>
          </w:p>
          <w:p w14:paraId="571AB805"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Monitor for increased costs where seasonal changes occur and adapt menu </w:t>
            </w:r>
            <w:proofErr w:type="gramStart"/>
            <w:r w:rsidRPr="001A77A1">
              <w:rPr>
                <w:rFonts w:ascii="Aptos" w:hAnsi="Aptos" w:cs="Arial"/>
              </w:rPr>
              <w:t>accordingly</w:t>
            </w:r>
            <w:proofErr w:type="gramEnd"/>
            <w:r w:rsidRPr="001A77A1">
              <w:rPr>
                <w:rFonts w:ascii="Aptos" w:hAnsi="Aptos" w:cs="Arial"/>
              </w:rPr>
              <w:t xml:space="preserve"> </w:t>
            </w:r>
          </w:p>
          <w:p w14:paraId="37128C68"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Ensure waste is monitored and the menu altered to reflect any required </w:t>
            </w:r>
            <w:proofErr w:type="gramStart"/>
            <w:r w:rsidRPr="001A77A1">
              <w:rPr>
                <w:rFonts w:ascii="Aptos" w:hAnsi="Aptos" w:cs="Arial"/>
              </w:rPr>
              <w:t>changes</w:t>
            </w:r>
            <w:proofErr w:type="gramEnd"/>
            <w:r w:rsidRPr="001A77A1">
              <w:rPr>
                <w:rFonts w:ascii="Aptos" w:hAnsi="Aptos" w:cs="Arial"/>
              </w:rPr>
              <w:t xml:space="preserve"> </w:t>
            </w:r>
          </w:p>
          <w:p w14:paraId="5DA13D88"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Supervise and direct the work of other kitchen staff, and Host team providing instruction and demonstration to unqualified staff on simple food preparation activity.</w:t>
            </w:r>
          </w:p>
          <w:p w14:paraId="0DC27CC0"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Provide supervision and appraisals to the culinary </w:t>
            </w:r>
            <w:proofErr w:type="gramStart"/>
            <w:r w:rsidRPr="001A77A1">
              <w:rPr>
                <w:rFonts w:ascii="Aptos" w:hAnsi="Aptos" w:cs="Arial"/>
              </w:rPr>
              <w:t>team</w:t>
            </w:r>
            <w:proofErr w:type="gramEnd"/>
          </w:p>
          <w:p w14:paraId="79388C44"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Understand the Avery Food Safety Management system and demonstrate the principles of safe food handling to ensure all food preparation undertaken in the kitchen is to the highest standards of hygiene.</w:t>
            </w:r>
          </w:p>
          <w:p w14:paraId="096A0797"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Support all culinary team members to fully understand the Avery Food safety management </w:t>
            </w:r>
            <w:proofErr w:type="gramStart"/>
            <w:r w:rsidRPr="001A77A1">
              <w:rPr>
                <w:rFonts w:ascii="Aptos" w:hAnsi="Aptos" w:cs="Arial"/>
              </w:rPr>
              <w:t>system</w:t>
            </w:r>
            <w:proofErr w:type="gramEnd"/>
            <w:r w:rsidRPr="001A77A1">
              <w:rPr>
                <w:rFonts w:ascii="Aptos" w:hAnsi="Aptos" w:cs="Arial"/>
              </w:rPr>
              <w:t xml:space="preserve"> </w:t>
            </w:r>
          </w:p>
          <w:p w14:paraId="43B1DB23"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Understand the standard operating procedures for the culinary department and be able to deliver coaching sessions on all culinary SOPs to team </w:t>
            </w:r>
            <w:proofErr w:type="gramStart"/>
            <w:r w:rsidRPr="001A77A1">
              <w:rPr>
                <w:rFonts w:ascii="Aptos" w:hAnsi="Aptos" w:cs="Arial"/>
              </w:rPr>
              <w:t>members</w:t>
            </w:r>
            <w:proofErr w:type="gramEnd"/>
            <w:r w:rsidRPr="001A77A1">
              <w:rPr>
                <w:rFonts w:ascii="Aptos" w:hAnsi="Aptos" w:cs="Arial"/>
              </w:rPr>
              <w:t xml:space="preserve"> </w:t>
            </w:r>
          </w:p>
          <w:p w14:paraId="193098CC"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Monitor and report the temperatures of refrigerators and freezers to ensure food is stored safely.</w:t>
            </w:r>
          </w:p>
          <w:p w14:paraId="78627DBB"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Prepare and oversee the cleaning rota, to ensure the regular cleaning of all kitchen areas, equipment and appliances to meet the high standards of cleanliness necessary in food storage, preparation and service areas.</w:t>
            </w:r>
          </w:p>
          <w:p w14:paraId="757E74E7"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Prepare and cook all daily meals for residents and staff and provides catering for special occasions, such as birthday cakes.</w:t>
            </w:r>
          </w:p>
          <w:p w14:paraId="0F57B96F"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Practice safe systems of work across the range of tasks and in particular moving and handling of loads, by assessing risk and having due regard for personal safety of residents, visitors and </w:t>
            </w:r>
            <w:proofErr w:type="gramStart"/>
            <w:r w:rsidRPr="001A77A1">
              <w:rPr>
                <w:rFonts w:ascii="Aptos" w:hAnsi="Aptos" w:cs="Arial"/>
              </w:rPr>
              <w:t>staff</w:t>
            </w:r>
            <w:proofErr w:type="gramEnd"/>
          </w:p>
          <w:p w14:paraId="33718003"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Understand personal responsibilities in relation to the Health &amp; Safety at Work Acts and fire safety and evacuation procedures and demonstrates a working knowledge of COSHH assessments applicable in own work area.</w:t>
            </w:r>
          </w:p>
          <w:p w14:paraId="2448BEC5"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lastRenderedPageBreak/>
              <w:t>Treat all residents and their visitors, with dignity and respect the individuality of each resident.</w:t>
            </w:r>
          </w:p>
          <w:p w14:paraId="15CB5094"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Deal with food complaints/concerns</w:t>
            </w:r>
          </w:p>
          <w:p w14:paraId="33DEFC68"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Contribute fully to team working, responding positively to colleagues and actioning all reasonable work instructions promptly.</w:t>
            </w:r>
          </w:p>
          <w:p w14:paraId="0C85F5EE"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Take reasonable care of items of equipment used to carry out tasks, including general cleanliness and advising on any faults and the need for maintenance or replacement.</w:t>
            </w:r>
          </w:p>
          <w:p w14:paraId="0A385E44"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Use and clean kitchen equipment and have the knowledge to observe the Food Safety (General Food Hygiene) Regulations 1995.</w:t>
            </w:r>
          </w:p>
          <w:p w14:paraId="2F851006"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Ensure the kitchen retains a 5 * rating from the </w:t>
            </w:r>
            <w:proofErr w:type="gramStart"/>
            <w:r w:rsidRPr="001A77A1">
              <w:rPr>
                <w:rFonts w:ascii="Aptos" w:hAnsi="Aptos" w:cs="Arial"/>
              </w:rPr>
              <w:t>EHO</w:t>
            </w:r>
            <w:proofErr w:type="gramEnd"/>
            <w:r w:rsidRPr="001A77A1">
              <w:rPr>
                <w:rFonts w:ascii="Aptos" w:hAnsi="Aptos" w:cs="Arial"/>
              </w:rPr>
              <w:t xml:space="preserve"> </w:t>
            </w:r>
          </w:p>
          <w:p w14:paraId="1EC48E4C" w14:textId="6B7FB5DD" w:rsidR="00DF6A56" w:rsidRPr="001A77A1" w:rsidRDefault="00DF6A56" w:rsidP="00DF6A56">
            <w:pPr>
              <w:pStyle w:val="ListParagraph"/>
              <w:numPr>
                <w:ilvl w:val="0"/>
                <w:numId w:val="35"/>
              </w:numPr>
              <w:rPr>
                <w:rFonts w:ascii="Aptos" w:hAnsi="Aptos" w:cs="Arial"/>
              </w:rPr>
            </w:pPr>
            <w:r w:rsidRPr="001A77A1">
              <w:rPr>
                <w:rFonts w:ascii="Aptos" w:hAnsi="Aptos" w:cs="Arial"/>
              </w:rPr>
              <w:t xml:space="preserve">Support the </w:t>
            </w:r>
            <w:r w:rsidR="007659DA">
              <w:rPr>
                <w:rFonts w:ascii="Aptos" w:hAnsi="Aptos" w:cs="Arial"/>
              </w:rPr>
              <w:t>General</w:t>
            </w:r>
            <w:r w:rsidRPr="001A77A1">
              <w:rPr>
                <w:rFonts w:ascii="Aptos" w:hAnsi="Aptos" w:cs="Arial"/>
              </w:rPr>
              <w:t xml:space="preserve"> Manager with recruitment when requested to develop a strong </w:t>
            </w:r>
            <w:proofErr w:type="gramStart"/>
            <w:r w:rsidRPr="001A77A1">
              <w:rPr>
                <w:rFonts w:ascii="Aptos" w:hAnsi="Aptos" w:cs="Arial"/>
              </w:rPr>
              <w:t>team</w:t>
            </w:r>
            <w:proofErr w:type="gramEnd"/>
            <w:r w:rsidRPr="001A77A1">
              <w:rPr>
                <w:rFonts w:ascii="Aptos" w:hAnsi="Aptos" w:cs="Arial"/>
              </w:rPr>
              <w:t xml:space="preserve"> </w:t>
            </w:r>
          </w:p>
          <w:p w14:paraId="7593C476" w14:textId="77777777" w:rsidR="00DF6A56" w:rsidRPr="001A77A1" w:rsidRDefault="00DF6A56" w:rsidP="00DF6A56">
            <w:pPr>
              <w:pStyle w:val="ListParagraph"/>
              <w:numPr>
                <w:ilvl w:val="0"/>
                <w:numId w:val="35"/>
              </w:numPr>
              <w:rPr>
                <w:rFonts w:ascii="Aptos" w:hAnsi="Aptos" w:cs="Arial"/>
              </w:rPr>
            </w:pPr>
            <w:r w:rsidRPr="001A77A1">
              <w:rPr>
                <w:rFonts w:ascii="Aptos" w:hAnsi="Aptos" w:cs="Arial"/>
              </w:rPr>
              <w:t>Attend staff meetings and training sessions as required.</w:t>
            </w:r>
          </w:p>
          <w:p w14:paraId="3653B03F" w14:textId="0F2D71A4" w:rsidR="00BE5DBD" w:rsidRPr="001A77A1" w:rsidRDefault="00DF6A56" w:rsidP="006D0EAC">
            <w:pPr>
              <w:pStyle w:val="ListParagraph"/>
              <w:numPr>
                <w:ilvl w:val="0"/>
                <w:numId w:val="35"/>
              </w:numPr>
              <w:rPr>
                <w:rFonts w:ascii="Aptos" w:hAnsi="Aptos" w:cs="Arial"/>
              </w:rPr>
            </w:pPr>
            <w:r w:rsidRPr="001A77A1">
              <w:rPr>
                <w:rFonts w:ascii="Aptos" w:hAnsi="Aptos" w:cs="Arial"/>
              </w:rPr>
              <w:t xml:space="preserve">Attend residents’ </w:t>
            </w:r>
            <w:proofErr w:type="gramStart"/>
            <w:r w:rsidRPr="001A77A1">
              <w:rPr>
                <w:rFonts w:ascii="Aptos" w:hAnsi="Aptos" w:cs="Arial"/>
              </w:rPr>
              <w:t>meetings</w:t>
            </w:r>
            <w:proofErr w:type="gramEnd"/>
          </w:p>
          <w:p w14:paraId="50F31FD5" w14:textId="2BD570C3" w:rsidR="002653D3" w:rsidRPr="001A77A1" w:rsidRDefault="002653D3" w:rsidP="006D0EAC">
            <w:pPr>
              <w:rPr>
                <w:rFonts w:ascii="Aptos" w:hAnsi="Aptos" w:cstheme="majorHAnsi"/>
                <w:b/>
                <w:bCs/>
              </w:rPr>
            </w:pPr>
            <w:r w:rsidRPr="001A77A1">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1A77A1"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1A77A1" w14:paraId="79D3A663" w14:textId="77777777" w:rsidTr="00E944B7">
        <w:trPr>
          <w:jc w:val="center"/>
        </w:trPr>
        <w:tc>
          <w:tcPr>
            <w:tcW w:w="9016" w:type="dxa"/>
            <w:gridSpan w:val="3"/>
            <w:shd w:val="clear" w:color="auto" w:fill="D9D9D9" w:themeFill="background1" w:themeFillShade="D9"/>
          </w:tcPr>
          <w:p w14:paraId="19735D6C" w14:textId="77777777" w:rsidR="000351C5" w:rsidRPr="001A77A1" w:rsidRDefault="000351C5" w:rsidP="00710148">
            <w:pPr>
              <w:rPr>
                <w:rFonts w:ascii="Aptos" w:hAnsi="Aptos" w:cstheme="majorHAnsi"/>
                <w:b/>
              </w:rPr>
            </w:pPr>
            <w:r w:rsidRPr="001A77A1">
              <w:rPr>
                <w:rFonts w:ascii="Aptos" w:hAnsi="Aptos" w:cstheme="majorHAnsi"/>
                <w:b/>
              </w:rPr>
              <w:t>Person Specification</w:t>
            </w:r>
            <w:r w:rsidR="00710148" w:rsidRPr="001A77A1">
              <w:rPr>
                <w:rFonts w:ascii="Aptos" w:hAnsi="Aptos" w:cstheme="majorHAnsi"/>
                <w:b/>
              </w:rPr>
              <w:t>:</w:t>
            </w:r>
          </w:p>
        </w:tc>
      </w:tr>
      <w:tr w:rsidR="005B72E6" w:rsidRPr="001A77A1"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1A77A1" w:rsidRDefault="005B72E6" w:rsidP="005B72E6">
            <w:pPr>
              <w:rPr>
                <w:rFonts w:ascii="Aptos" w:hAnsi="Aptos" w:cstheme="majorHAnsi"/>
                <w:b/>
                <w:bCs/>
              </w:rPr>
            </w:pPr>
            <w:r w:rsidRPr="001A77A1">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1A77A1" w:rsidRDefault="005B72E6" w:rsidP="005B72E6">
            <w:pPr>
              <w:jc w:val="center"/>
              <w:rPr>
                <w:rFonts w:ascii="Aptos" w:hAnsi="Aptos" w:cstheme="majorHAnsi"/>
                <w:b/>
                <w:bCs/>
                <w:lang w:eastAsia="en-GB"/>
              </w:rPr>
            </w:pPr>
            <w:r w:rsidRPr="001A77A1">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1A77A1" w:rsidRDefault="005B72E6" w:rsidP="005B72E6">
            <w:pPr>
              <w:jc w:val="center"/>
              <w:rPr>
                <w:rFonts w:ascii="Aptos" w:hAnsi="Aptos" w:cstheme="majorHAnsi"/>
                <w:b/>
                <w:bCs/>
                <w:lang w:eastAsia="en-GB"/>
              </w:rPr>
            </w:pPr>
            <w:r w:rsidRPr="001A77A1">
              <w:rPr>
                <w:rFonts w:ascii="Aptos" w:hAnsi="Aptos" w:cstheme="majorHAnsi"/>
                <w:b/>
                <w:bCs/>
              </w:rPr>
              <w:t xml:space="preserve">Assessment </w:t>
            </w:r>
          </w:p>
        </w:tc>
      </w:tr>
      <w:tr w:rsidR="00AE2D5B" w:rsidRPr="001A77A1"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2F6381CF" w:rsidR="00AE2D5B" w:rsidRPr="001A77A1" w:rsidRDefault="00AE2D5B" w:rsidP="00AE2D5B">
            <w:pPr>
              <w:jc w:val="center"/>
              <w:rPr>
                <w:rFonts w:ascii="Aptos" w:hAnsi="Aptos" w:cstheme="majorHAnsi"/>
              </w:rPr>
            </w:pPr>
            <w:r w:rsidRPr="001A77A1">
              <w:rPr>
                <w:rFonts w:ascii="Aptos" w:hAnsi="Aptos" w:cs="Arial"/>
                <w:sz w:val="20"/>
                <w:szCs w:val="20"/>
              </w:rPr>
              <w:t xml:space="preserve">2 years’ experience of managing a culinary team either in the care sector or hospitality sector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1777BEF7" w:rsidR="00AE2D5B" w:rsidRPr="001A77A1" w:rsidRDefault="00AE2D5B" w:rsidP="00AE2D5B">
            <w:pPr>
              <w:jc w:val="center"/>
              <w:rPr>
                <w:rFonts w:ascii="Aptos" w:hAnsi="Aptos" w:cstheme="majorHAnsi"/>
                <w:highlight w:val="yellow"/>
                <w:lang w:eastAsia="en-GB"/>
              </w:rPr>
            </w:pPr>
            <w:r w:rsidRPr="001A77A1">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74A8C4C2" w14:textId="67E5B842" w:rsidR="00AE2D5B" w:rsidRPr="001A77A1" w:rsidRDefault="00AE2D5B" w:rsidP="00AE2D5B">
            <w:pPr>
              <w:jc w:val="center"/>
              <w:rPr>
                <w:rFonts w:ascii="Aptos" w:hAnsi="Aptos" w:cstheme="majorHAnsi"/>
                <w:lang w:eastAsia="en-GB"/>
              </w:rPr>
            </w:pPr>
            <w:r w:rsidRPr="001A77A1">
              <w:rPr>
                <w:rFonts w:ascii="Aptos" w:hAnsi="Aptos" w:cs="Arial"/>
                <w:sz w:val="20"/>
                <w:szCs w:val="20"/>
                <w:lang w:eastAsia="en-GB"/>
              </w:rPr>
              <w:t>CV/Application form, Interview</w:t>
            </w:r>
          </w:p>
        </w:tc>
      </w:tr>
      <w:tr w:rsidR="00AE2D5B" w:rsidRPr="001A77A1" w14:paraId="04C87D2D" w14:textId="77777777" w:rsidTr="00D20B8C">
        <w:trPr>
          <w:trHeight w:val="397"/>
          <w:jc w:val="center"/>
        </w:trPr>
        <w:tc>
          <w:tcPr>
            <w:tcW w:w="3006" w:type="dxa"/>
            <w:tcBorders>
              <w:top w:val="single" w:sz="4" w:space="0" w:color="auto"/>
              <w:bottom w:val="single" w:sz="4" w:space="0" w:color="auto"/>
              <w:right w:val="single" w:sz="4" w:space="0" w:color="auto"/>
            </w:tcBorders>
          </w:tcPr>
          <w:p w14:paraId="72DAB475" w14:textId="77777777" w:rsidR="00AE2D5B" w:rsidRPr="001A77A1" w:rsidRDefault="00AE2D5B" w:rsidP="00AE2D5B">
            <w:pPr>
              <w:jc w:val="both"/>
              <w:rPr>
                <w:rFonts w:ascii="Aptos" w:hAnsi="Aptos" w:cs="Arial"/>
                <w:sz w:val="20"/>
                <w:szCs w:val="20"/>
              </w:rPr>
            </w:pPr>
            <w:r w:rsidRPr="001A77A1">
              <w:rPr>
                <w:rFonts w:ascii="Aptos" w:hAnsi="Aptos" w:cs="Arial"/>
                <w:sz w:val="20"/>
                <w:szCs w:val="20"/>
              </w:rPr>
              <w:t>Hold relevant catering qualification – City &amp; Guilds 706/1 and 706/2 or NVQ.</w:t>
            </w:r>
          </w:p>
          <w:p w14:paraId="5560ADF1" w14:textId="77777777" w:rsidR="00AE2D5B" w:rsidRPr="001A77A1" w:rsidRDefault="00AE2D5B" w:rsidP="00AE2D5B">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78FDDCF9" w14:textId="4B49EFB4" w:rsidR="00AE2D5B" w:rsidRPr="001A77A1" w:rsidRDefault="00AE2D5B" w:rsidP="00AE2D5B">
            <w:pPr>
              <w:jc w:val="center"/>
              <w:rPr>
                <w:rFonts w:ascii="Aptos" w:hAnsi="Aptos" w:cstheme="majorHAnsi"/>
                <w:highlight w:val="yellow"/>
                <w:lang w:eastAsia="en-GB"/>
              </w:rPr>
            </w:pPr>
            <w:r w:rsidRPr="001A77A1">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3E134846" w14:textId="6E7DA853" w:rsidR="00AE2D5B" w:rsidRPr="001A77A1" w:rsidRDefault="00AE2D5B" w:rsidP="00AE2D5B">
            <w:pPr>
              <w:jc w:val="center"/>
              <w:rPr>
                <w:rFonts w:ascii="Aptos" w:hAnsi="Aptos" w:cstheme="majorHAnsi"/>
                <w:lang w:eastAsia="en-GB"/>
              </w:rPr>
            </w:pPr>
            <w:r w:rsidRPr="001A77A1">
              <w:rPr>
                <w:rFonts w:ascii="Aptos" w:hAnsi="Aptos" w:cs="Arial"/>
                <w:sz w:val="20"/>
                <w:szCs w:val="20"/>
                <w:lang w:eastAsia="en-GB"/>
              </w:rPr>
              <w:t xml:space="preserve">CV/Application form/certificates </w:t>
            </w:r>
          </w:p>
        </w:tc>
      </w:tr>
      <w:tr w:rsidR="00AE2D5B" w:rsidRPr="001A77A1"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65AF737B" w:rsidR="00AE2D5B" w:rsidRPr="001A77A1" w:rsidRDefault="00AE2D5B" w:rsidP="00AE2D5B">
            <w:pPr>
              <w:jc w:val="center"/>
              <w:rPr>
                <w:rFonts w:ascii="Aptos" w:hAnsi="Aptos" w:cstheme="majorHAnsi"/>
              </w:rPr>
            </w:pPr>
            <w:r w:rsidRPr="001A77A1">
              <w:rPr>
                <w:rFonts w:ascii="Aptos" w:hAnsi="Aptos" w:cs="Arial"/>
                <w:sz w:val="20"/>
                <w:szCs w:val="20"/>
              </w:rPr>
              <w:t>Hold Basic Food Hygiene Certificate and demonstrates high standards of personal hygiene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16EE354A" w:rsidR="00AE2D5B" w:rsidRPr="001A77A1" w:rsidRDefault="00AE2D5B" w:rsidP="00AE2D5B">
            <w:pPr>
              <w:jc w:val="center"/>
              <w:rPr>
                <w:rFonts w:ascii="Aptos" w:hAnsi="Aptos" w:cstheme="majorHAnsi"/>
                <w:highlight w:val="yellow"/>
                <w:lang w:eastAsia="en-GB"/>
              </w:rPr>
            </w:pPr>
            <w:r w:rsidRPr="001A77A1">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5A24E3B9" w14:textId="4B7F182C" w:rsidR="00AE2D5B" w:rsidRPr="001A77A1" w:rsidRDefault="00AE2D5B" w:rsidP="00AE2D5B">
            <w:pPr>
              <w:jc w:val="center"/>
              <w:rPr>
                <w:rFonts w:ascii="Aptos" w:hAnsi="Aptos" w:cstheme="majorHAnsi"/>
                <w:lang w:eastAsia="en-GB"/>
              </w:rPr>
            </w:pPr>
            <w:r w:rsidRPr="001A77A1">
              <w:rPr>
                <w:rFonts w:ascii="Aptos" w:hAnsi="Aptos" w:cs="Arial"/>
                <w:sz w:val="20"/>
                <w:szCs w:val="20"/>
                <w:lang w:eastAsia="en-GB"/>
              </w:rPr>
              <w:t>CV/Application form/certificates</w:t>
            </w:r>
          </w:p>
        </w:tc>
      </w:tr>
      <w:tr w:rsidR="00AE2D5B" w:rsidRPr="001A77A1" w14:paraId="2F672376" w14:textId="77777777" w:rsidTr="00C02326">
        <w:trPr>
          <w:jc w:val="center"/>
        </w:trPr>
        <w:tc>
          <w:tcPr>
            <w:tcW w:w="3006" w:type="dxa"/>
            <w:shd w:val="clear" w:color="auto" w:fill="auto"/>
          </w:tcPr>
          <w:p w14:paraId="0B86134E" w14:textId="65CF23FA" w:rsidR="00AE2D5B" w:rsidRPr="001A77A1" w:rsidRDefault="00AE2D5B" w:rsidP="00AE2D5B">
            <w:pPr>
              <w:jc w:val="center"/>
              <w:rPr>
                <w:rFonts w:ascii="Aptos" w:hAnsi="Aptos" w:cstheme="majorHAnsi"/>
                <w:b/>
              </w:rPr>
            </w:pPr>
            <w:r w:rsidRPr="001A77A1">
              <w:rPr>
                <w:rFonts w:ascii="Aptos" w:hAnsi="Aptos" w:cs="Arial"/>
                <w:sz w:val="20"/>
                <w:szCs w:val="20"/>
              </w:rPr>
              <w:t>Hold or willing to work towards achieving Intermediate / Advanced Food Hygiene</w:t>
            </w:r>
          </w:p>
        </w:tc>
        <w:tc>
          <w:tcPr>
            <w:tcW w:w="3005" w:type="dxa"/>
            <w:shd w:val="clear" w:color="auto" w:fill="auto"/>
            <w:vAlign w:val="center"/>
          </w:tcPr>
          <w:p w14:paraId="319F5647" w14:textId="56A41F69" w:rsidR="00AE2D5B" w:rsidRPr="001A77A1" w:rsidRDefault="00AE2D5B" w:rsidP="00AE2D5B">
            <w:pPr>
              <w:jc w:val="center"/>
              <w:rPr>
                <w:rFonts w:ascii="Aptos" w:hAnsi="Aptos" w:cstheme="majorHAnsi"/>
                <w:b/>
              </w:rPr>
            </w:pPr>
            <w:r w:rsidRPr="001A77A1">
              <w:rPr>
                <w:rFonts w:ascii="Aptos" w:hAnsi="Aptos" w:cs="Arial"/>
                <w:sz w:val="20"/>
                <w:szCs w:val="20"/>
                <w:lang w:eastAsia="en-GB"/>
              </w:rPr>
              <w:t>E</w:t>
            </w:r>
          </w:p>
        </w:tc>
        <w:tc>
          <w:tcPr>
            <w:tcW w:w="3005" w:type="dxa"/>
            <w:shd w:val="clear" w:color="auto" w:fill="auto"/>
            <w:vAlign w:val="center"/>
          </w:tcPr>
          <w:p w14:paraId="48BDAB73" w14:textId="7155E711" w:rsidR="00AE2D5B" w:rsidRPr="001A77A1" w:rsidRDefault="00AE2D5B" w:rsidP="00AE2D5B">
            <w:pPr>
              <w:jc w:val="center"/>
              <w:rPr>
                <w:rFonts w:ascii="Aptos" w:hAnsi="Aptos" w:cstheme="majorHAnsi"/>
                <w:b/>
              </w:rPr>
            </w:pPr>
            <w:r w:rsidRPr="001A77A1">
              <w:rPr>
                <w:rFonts w:ascii="Aptos" w:hAnsi="Aptos" w:cs="Arial"/>
                <w:sz w:val="20"/>
                <w:szCs w:val="20"/>
                <w:lang w:eastAsia="en-GB"/>
              </w:rPr>
              <w:t xml:space="preserve">CV/Application form/certificates/interview </w:t>
            </w:r>
          </w:p>
        </w:tc>
      </w:tr>
      <w:tr w:rsidR="00AE2D5B" w:rsidRPr="001A77A1" w14:paraId="728EA836" w14:textId="77777777" w:rsidTr="00E944B7">
        <w:trPr>
          <w:jc w:val="center"/>
        </w:trPr>
        <w:tc>
          <w:tcPr>
            <w:tcW w:w="3006" w:type="dxa"/>
            <w:shd w:val="clear" w:color="auto" w:fill="D9D9D9" w:themeFill="background1" w:themeFillShade="D9"/>
          </w:tcPr>
          <w:p w14:paraId="63AA05C3" w14:textId="77777777" w:rsidR="00AE2D5B" w:rsidRPr="001A77A1" w:rsidRDefault="00AE2D5B" w:rsidP="00AE2D5B">
            <w:pPr>
              <w:jc w:val="center"/>
              <w:rPr>
                <w:rFonts w:ascii="Aptos" w:hAnsi="Aptos" w:cstheme="majorHAnsi"/>
                <w:b/>
              </w:rPr>
            </w:pPr>
            <w:r w:rsidRPr="001A77A1">
              <w:rPr>
                <w:rFonts w:ascii="Aptos" w:hAnsi="Aptos" w:cstheme="majorHAnsi"/>
                <w:b/>
              </w:rPr>
              <w:t>Knowledge/Skills &amp; Abilities</w:t>
            </w:r>
          </w:p>
        </w:tc>
        <w:tc>
          <w:tcPr>
            <w:tcW w:w="3005" w:type="dxa"/>
            <w:shd w:val="clear" w:color="auto" w:fill="D9D9D9" w:themeFill="background1" w:themeFillShade="D9"/>
          </w:tcPr>
          <w:p w14:paraId="0CABEABA" w14:textId="77777777" w:rsidR="00AE2D5B" w:rsidRPr="001A77A1" w:rsidRDefault="00AE2D5B" w:rsidP="00AE2D5B">
            <w:pPr>
              <w:jc w:val="center"/>
              <w:rPr>
                <w:rFonts w:ascii="Aptos" w:hAnsi="Aptos" w:cstheme="majorHAnsi"/>
                <w:b/>
              </w:rPr>
            </w:pPr>
          </w:p>
        </w:tc>
        <w:tc>
          <w:tcPr>
            <w:tcW w:w="3005" w:type="dxa"/>
            <w:shd w:val="clear" w:color="auto" w:fill="D9D9D9" w:themeFill="background1" w:themeFillShade="D9"/>
          </w:tcPr>
          <w:p w14:paraId="3A588FBA" w14:textId="77777777" w:rsidR="00AE2D5B" w:rsidRPr="001A77A1" w:rsidRDefault="00AE2D5B" w:rsidP="00AE2D5B">
            <w:pPr>
              <w:jc w:val="center"/>
              <w:rPr>
                <w:rFonts w:ascii="Aptos" w:hAnsi="Aptos" w:cstheme="majorHAnsi"/>
                <w:b/>
              </w:rPr>
            </w:pPr>
          </w:p>
        </w:tc>
      </w:tr>
      <w:tr w:rsidR="001A77A1" w:rsidRPr="001A77A1" w14:paraId="09CCF63C" w14:textId="77777777" w:rsidTr="00E944B7">
        <w:trPr>
          <w:trHeight w:val="527"/>
          <w:jc w:val="center"/>
        </w:trPr>
        <w:tc>
          <w:tcPr>
            <w:tcW w:w="3006" w:type="dxa"/>
          </w:tcPr>
          <w:p w14:paraId="66E25445" w14:textId="0817EE67" w:rsidR="001A77A1" w:rsidRPr="001A77A1" w:rsidRDefault="001A77A1" w:rsidP="001A77A1">
            <w:pPr>
              <w:jc w:val="center"/>
              <w:rPr>
                <w:rFonts w:ascii="Aptos" w:hAnsi="Aptos" w:cstheme="majorHAnsi"/>
              </w:rPr>
            </w:pPr>
            <w:r w:rsidRPr="001A77A1">
              <w:rPr>
                <w:rFonts w:ascii="Aptos" w:hAnsi="Aptos" w:cs="Arial"/>
                <w:sz w:val="20"/>
                <w:szCs w:val="20"/>
              </w:rPr>
              <w:t>Demonstrate, flair, initiative.</w:t>
            </w:r>
          </w:p>
        </w:tc>
        <w:tc>
          <w:tcPr>
            <w:tcW w:w="3005" w:type="dxa"/>
            <w:vAlign w:val="center"/>
          </w:tcPr>
          <w:p w14:paraId="13C7CB63" w14:textId="192194ED" w:rsidR="001A77A1" w:rsidRPr="001A77A1" w:rsidRDefault="001A77A1" w:rsidP="001A77A1">
            <w:pPr>
              <w:jc w:val="center"/>
              <w:rPr>
                <w:rFonts w:ascii="Aptos" w:hAnsi="Aptos" w:cstheme="majorHAnsi"/>
                <w:highlight w:val="yellow"/>
              </w:rPr>
            </w:pPr>
            <w:r w:rsidRPr="001A77A1">
              <w:rPr>
                <w:rFonts w:ascii="Aptos" w:hAnsi="Aptos" w:cs="Arial"/>
                <w:sz w:val="20"/>
                <w:szCs w:val="20"/>
              </w:rPr>
              <w:t>E</w:t>
            </w:r>
          </w:p>
        </w:tc>
        <w:tc>
          <w:tcPr>
            <w:tcW w:w="3005" w:type="dxa"/>
            <w:vAlign w:val="center"/>
          </w:tcPr>
          <w:p w14:paraId="72D25327" w14:textId="385B01B8" w:rsidR="001A77A1" w:rsidRPr="001A77A1" w:rsidRDefault="001A77A1" w:rsidP="001A77A1">
            <w:pPr>
              <w:jc w:val="center"/>
              <w:rPr>
                <w:rFonts w:ascii="Aptos" w:hAnsi="Aptos" w:cstheme="majorHAnsi"/>
              </w:rPr>
            </w:pPr>
            <w:r w:rsidRPr="001A77A1">
              <w:rPr>
                <w:rFonts w:ascii="Aptos" w:hAnsi="Aptos" w:cs="Arial"/>
                <w:sz w:val="20"/>
                <w:szCs w:val="20"/>
                <w:lang w:eastAsia="en-GB"/>
              </w:rPr>
              <w:t>Interview</w:t>
            </w:r>
          </w:p>
        </w:tc>
      </w:tr>
      <w:tr w:rsidR="001A77A1" w:rsidRPr="001A77A1" w14:paraId="231DE75B" w14:textId="77777777" w:rsidTr="00E944B7">
        <w:trPr>
          <w:trHeight w:val="605"/>
          <w:jc w:val="center"/>
        </w:trPr>
        <w:tc>
          <w:tcPr>
            <w:tcW w:w="3006" w:type="dxa"/>
          </w:tcPr>
          <w:p w14:paraId="11DAAB9F" w14:textId="165DBD79" w:rsidR="001A77A1" w:rsidRPr="001A77A1" w:rsidRDefault="001A77A1" w:rsidP="001A77A1">
            <w:pPr>
              <w:jc w:val="center"/>
              <w:rPr>
                <w:rFonts w:ascii="Aptos" w:hAnsi="Aptos" w:cstheme="majorHAnsi"/>
              </w:rPr>
            </w:pPr>
            <w:r w:rsidRPr="001A77A1">
              <w:rPr>
                <w:rFonts w:ascii="Aptos" w:hAnsi="Aptos" w:cs="Arial"/>
                <w:sz w:val="20"/>
                <w:szCs w:val="20"/>
              </w:rPr>
              <w:t xml:space="preserve">Demonstrate an ability to control a budget </w:t>
            </w:r>
          </w:p>
        </w:tc>
        <w:tc>
          <w:tcPr>
            <w:tcW w:w="3005" w:type="dxa"/>
            <w:vAlign w:val="center"/>
          </w:tcPr>
          <w:p w14:paraId="0CF6B59A" w14:textId="253A8554" w:rsidR="001A77A1" w:rsidRPr="001A77A1" w:rsidRDefault="001A77A1" w:rsidP="001A77A1">
            <w:pPr>
              <w:jc w:val="center"/>
              <w:rPr>
                <w:rFonts w:ascii="Aptos" w:hAnsi="Aptos" w:cstheme="majorHAnsi"/>
              </w:rPr>
            </w:pPr>
            <w:r w:rsidRPr="001A77A1">
              <w:rPr>
                <w:rFonts w:ascii="Aptos" w:hAnsi="Aptos" w:cs="Arial"/>
                <w:sz w:val="20"/>
                <w:szCs w:val="20"/>
              </w:rPr>
              <w:t>E</w:t>
            </w:r>
          </w:p>
        </w:tc>
        <w:tc>
          <w:tcPr>
            <w:tcW w:w="3005" w:type="dxa"/>
            <w:vAlign w:val="center"/>
          </w:tcPr>
          <w:p w14:paraId="6FA18951" w14:textId="5119AE19" w:rsidR="001A77A1" w:rsidRPr="001A77A1" w:rsidRDefault="001A77A1" w:rsidP="001A77A1">
            <w:pPr>
              <w:jc w:val="center"/>
              <w:rPr>
                <w:rFonts w:ascii="Aptos" w:hAnsi="Aptos" w:cstheme="majorHAnsi"/>
              </w:rPr>
            </w:pPr>
            <w:r w:rsidRPr="001A77A1">
              <w:rPr>
                <w:rFonts w:ascii="Aptos" w:hAnsi="Aptos" w:cs="Arial"/>
                <w:sz w:val="20"/>
                <w:szCs w:val="20"/>
                <w:lang w:eastAsia="en-GB"/>
              </w:rPr>
              <w:t xml:space="preserve">Interview </w:t>
            </w:r>
          </w:p>
        </w:tc>
      </w:tr>
      <w:tr w:rsidR="001A77A1" w:rsidRPr="001A77A1" w14:paraId="1ADF49C4" w14:textId="77777777" w:rsidTr="00E944B7">
        <w:trPr>
          <w:trHeight w:val="605"/>
          <w:jc w:val="center"/>
        </w:trPr>
        <w:tc>
          <w:tcPr>
            <w:tcW w:w="3006" w:type="dxa"/>
          </w:tcPr>
          <w:p w14:paraId="4FD9255A" w14:textId="6138D2F7" w:rsidR="001A77A1" w:rsidRPr="001A77A1" w:rsidRDefault="001A77A1" w:rsidP="001A77A1">
            <w:pPr>
              <w:jc w:val="center"/>
              <w:rPr>
                <w:rFonts w:ascii="Aptos" w:hAnsi="Aptos" w:cstheme="majorHAnsi"/>
              </w:rPr>
            </w:pPr>
            <w:r w:rsidRPr="001A77A1">
              <w:rPr>
                <w:rFonts w:ascii="Aptos" w:hAnsi="Aptos" w:cs="Arial"/>
                <w:sz w:val="20"/>
                <w:szCs w:val="20"/>
              </w:rPr>
              <w:t xml:space="preserve">Demonstrate passion and commitment to the delivery of high-quality culinary standards to residents </w:t>
            </w:r>
          </w:p>
        </w:tc>
        <w:tc>
          <w:tcPr>
            <w:tcW w:w="3005" w:type="dxa"/>
            <w:vAlign w:val="center"/>
          </w:tcPr>
          <w:p w14:paraId="587AD9D1" w14:textId="5C023E6C" w:rsidR="001A77A1" w:rsidRPr="001A77A1" w:rsidRDefault="001A77A1" w:rsidP="001A77A1">
            <w:pPr>
              <w:jc w:val="center"/>
              <w:rPr>
                <w:rFonts w:ascii="Aptos" w:hAnsi="Aptos" w:cstheme="majorHAnsi"/>
              </w:rPr>
            </w:pPr>
            <w:r w:rsidRPr="001A77A1">
              <w:rPr>
                <w:rFonts w:ascii="Aptos" w:hAnsi="Aptos" w:cs="Arial"/>
                <w:sz w:val="20"/>
                <w:szCs w:val="20"/>
              </w:rPr>
              <w:t>E</w:t>
            </w:r>
          </w:p>
        </w:tc>
        <w:tc>
          <w:tcPr>
            <w:tcW w:w="3005" w:type="dxa"/>
            <w:vAlign w:val="center"/>
          </w:tcPr>
          <w:p w14:paraId="7C0304E2" w14:textId="5D219644" w:rsidR="001A77A1" w:rsidRPr="001A77A1" w:rsidRDefault="001A77A1" w:rsidP="001A77A1">
            <w:pPr>
              <w:jc w:val="center"/>
              <w:rPr>
                <w:rFonts w:ascii="Aptos" w:hAnsi="Aptos" w:cstheme="majorHAnsi"/>
                <w:lang w:eastAsia="en-GB"/>
              </w:rPr>
            </w:pPr>
            <w:r w:rsidRPr="001A77A1">
              <w:rPr>
                <w:rFonts w:ascii="Aptos" w:hAnsi="Aptos" w:cs="Arial"/>
                <w:sz w:val="20"/>
                <w:szCs w:val="20"/>
              </w:rPr>
              <w:t>Interview</w:t>
            </w:r>
          </w:p>
        </w:tc>
      </w:tr>
      <w:tr w:rsidR="001A77A1" w:rsidRPr="001A77A1" w14:paraId="2045ECFA" w14:textId="77777777" w:rsidTr="00060C35">
        <w:trPr>
          <w:trHeight w:val="605"/>
          <w:jc w:val="center"/>
        </w:trPr>
        <w:tc>
          <w:tcPr>
            <w:tcW w:w="3006" w:type="dxa"/>
            <w:vAlign w:val="center"/>
          </w:tcPr>
          <w:p w14:paraId="3B306185" w14:textId="6C8E9128" w:rsidR="001A77A1" w:rsidRPr="001A77A1" w:rsidRDefault="001A77A1" w:rsidP="001A77A1">
            <w:pPr>
              <w:jc w:val="center"/>
              <w:rPr>
                <w:rFonts w:ascii="Aptos" w:hAnsi="Aptos" w:cstheme="majorHAnsi"/>
              </w:rPr>
            </w:pPr>
            <w:r w:rsidRPr="001A77A1">
              <w:rPr>
                <w:rFonts w:ascii="Aptos" w:hAnsi="Aptos" w:cs="Arial"/>
                <w:sz w:val="20"/>
                <w:szCs w:val="20"/>
              </w:rPr>
              <w:t>Able to be adaptive and flexible to cover a range of responsibilities at short notice</w:t>
            </w:r>
          </w:p>
        </w:tc>
        <w:tc>
          <w:tcPr>
            <w:tcW w:w="3005" w:type="dxa"/>
            <w:vAlign w:val="center"/>
          </w:tcPr>
          <w:p w14:paraId="4A19F38C" w14:textId="34639F4C" w:rsidR="001A77A1" w:rsidRPr="001A77A1" w:rsidRDefault="001A77A1" w:rsidP="001A77A1">
            <w:pPr>
              <w:jc w:val="center"/>
              <w:rPr>
                <w:rFonts w:ascii="Aptos" w:hAnsi="Aptos" w:cstheme="majorHAnsi"/>
              </w:rPr>
            </w:pPr>
            <w:r w:rsidRPr="001A77A1">
              <w:rPr>
                <w:rFonts w:ascii="Aptos" w:hAnsi="Aptos" w:cs="Arial"/>
                <w:sz w:val="20"/>
                <w:szCs w:val="20"/>
                <w:lang w:eastAsia="en-GB"/>
              </w:rPr>
              <w:t>E</w:t>
            </w:r>
          </w:p>
        </w:tc>
        <w:tc>
          <w:tcPr>
            <w:tcW w:w="3005" w:type="dxa"/>
            <w:vAlign w:val="center"/>
          </w:tcPr>
          <w:p w14:paraId="60A11F98" w14:textId="6CE2F282" w:rsidR="001A77A1" w:rsidRPr="001A77A1" w:rsidRDefault="001A77A1" w:rsidP="001A77A1">
            <w:pPr>
              <w:jc w:val="center"/>
              <w:rPr>
                <w:rFonts w:ascii="Aptos" w:hAnsi="Aptos" w:cstheme="majorHAnsi"/>
                <w:lang w:eastAsia="en-GB"/>
              </w:rPr>
            </w:pPr>
            <w:r w:rsidRPr="001A77A1">
              <w:rPr>
                <w:rFonts w:ascii="Aptos" w:hAnsi="Aptos" w:cs="Arial"/>
                <w:sz w:val="20"/>
                <w:szCs w:val="20"/>
                <w:lang w:eastAsia="en-GB"/>
              </w:rPr>
              <w:t>Interview</w:t>
            </w:r>
          </w:p>
        </w:tc>
      </w:tr>
      <w:tr w:rsidR="001A77A1" w:rsidRPr="001A77A1" w14:paraId="68E42026" w14:textId="77777777" w:rsidTr="002A4AB1">
        <w:tblPrEx>
          <w:jc w:val="left"/>
        </w:tblPrEx>
        <w:tc>
          <w:tcPr>
            <w:tcW w:w="9016" w:type="dxa"/>
            <w:gridSpan w:val="3"/>
            <w:shd w:val="clear" w:color="auto" w:fill="D9D9D9" w:themeFill="background1" w:themeFillShade="D9"/>
          </w:tcPr>
          <w:p w14:paraId="7847786F" w14:textId="47D6D2F8" w:rsidR="001A77A1" w:rsidRPr="001A77A1" w:rsidRDefault="001A77A1" w:rsidP="001A77A1">
            <w:pPr>
              <w:rPr>
                <w:rFonts w:ascii="Aptos" w:hAnsi="Aptos" w:cstheme="majorHAnsi"/>
                <w:b/>
              </w:rPr>
            </w:pPr>
          </w:p>
        </w:tc>
      </w:tr>
      <w:tr w:rsidR="001A77A1" w:rsidRPr="001A77A1" w14:paraId="52887247" w14:textId="77777777" w:rsidTr="00757F25">
        <w:tblPrEx>
          <w:jc w:val="left"/>
        </w:tblPrEx>
        <w:trPr>
          <w:trHeight w:val="808"/>
        </w:trPr>
        <w:tc>
          <w:tcPr>
            <w:tcW w:w="9016" w:type="dxa"/>
            <w:gridSpan w:val="3"/>
          </w:tcPr>
          <w:p w14:paraId="116D3CB6" w14:textId="77777777" w:rsidR="001A77A1" w:rsidRPr="001A77A1" w:rsidRDefault="001A77A1" w:rsidP="001A77A1">
            <w:pPr>
              <w:rPr>
                <w:rFonts w:ascii="Aptos" w:hAnsi="Aptos" w:cstheme="majorHAnsi"/>
                <w:bCs/>
                <w:color w:val="1E294F"/>
              </w:rPr>
            </w:pPr>
            <w:r w:rsidRPr="001A77A1">
              <w:rPr>
                <w:rFonts w:ascii="Aptos" w:hAnsi="Aptos" w:cstheme="majorHAnsi"/>
                <w:bCs/>
                <w:color w:val="1E294F"/>
              </w:rPr>
              <w:lastRenderedPageBreak/>
              <w:t xml:space="preserve">Values – I am fully committed to being: </w:t>
            </w:r>
          </w:p>
          <w:p w14:paraId="238F96D6" w14:textId="77777777" w:rsidR="001A77A1" w:rsidRPr="001A77A1" w:rsidRDefault="001A77A1" w:rsidP="001A77A1">
            <w:pPr>
              <w:pStyle w:val="ListParagraph"/>
              <w:numPr>
                <w:ilvl w:val="0"/>
                <w:numId w:val="34"/>
              </w:numPr>
              <w:rPr>
                <w:rFonts w:ascii="Aptos" w:hAnsi="Aptos" w:cs="Calibri"/>
                <w:color w:val="242424"/>
                <w:shd w:val="clear" w:color="auto" w:fill="FFFFFF"/>
              </w:rPr>
            </w:pPr>
            <w:r w:rsidRPr="001A77A1">
              <w:rPr>
                <w:rFonts w:ascii="Aptos" w:hAnsi="Aptos" w:cs="Calibri"/>
                <w:color w:val="242424"/>
                <w:shd w:val="clear" w:color="auto" w:fill="FFFFFF"/>
              </w:rPr>
              <w:t>Caring</w:t>
            </w:r>
          </w:p>
          <w:p w14:paraId="7A2F3921" w14:textId="77777777" w:rsidR="001A77A1" w:rsidRPr="001A77A1" w:rsidRDefault="001A77A1" w:rsidP="001A77A1">
            <w:pPr>
              <w:pStyle w:val="ListParagraph"/>
              <w:numPr>
                <w:ilvl w:val="0"/>
                <w:numId w:val="34"/>
              </w:numPr>
              <w:rPr>
                <w:rFonts w:ascii="Aptos" w:hAnsi="Aptos" w:cs="Calibri"/>
                <w:color w:val="242424"/>
                <w:shd w:val="clear" w:color="auto" w:fill="FFFFFF"/>
              </w:rPr>
            </w:pPr>
            <w:r w:rsidRPr="001A77A1">
              <w:rPr>
                <w:rFonts w:ascii="Aptos" w:hAnsi="Aptos" w:cs="Calibri"/>
                <w:color w:val="242424"/>
                <w:shd w:val="clear" w:color="auto" w:fill="FFFFFF"/>
              </w:rPr>
              <w:t>Supportive</w:t>
            </w:r>
          </w:p>
          <w:p w14:paraId="6C766A54" w14:textId="77777777" w:rsidR="001A77A1" w:rsidRPr="001A77A1" w:rsidRDefault="001A77A1" w:rsidP="001A77A1">
            <w:pPr>
              <w:pStyle w:val="ListParagraph"/>
              <w:numPr>
                <w:ilvl w:val="0"/>
                <w:numId w:val="34"/>
              </w:numPr>
              <w:rPr>
                <w:rFonts w:ascii="Aptos" w:hAnsi="Aptos" w:cs="Calibri"/>
                <w:color w:val="242424"/>
                <w:shd w:val="clear" w:color="auto" w:fill="FFFFFF"/>
              </w:rPr>
            </w:pPr>
            <w:r w:rsidRPr="001A77A1">
              <w:rPr>
                <w:rFonts w:ascii="Aptos" w:hAnsi="Aptos" w:cs="Calibri"/>
                <w:color w:val="242424"/>
                <w:shd w:val="clear" w:color="auto" w:fill="FFFFFF"/>
              </w:rPr>
              <w:t>Honest</w:t>
            </w:r>
          </w:p>
          <w:p w14:paraId="78B55D38" w14:textId="77777777" w:rsidR="001A77A1" w:rsidRPr="001A77A1" w:rsidRDefault="001A77A1" w:rsidP="001A77A1">
            <w:pPr>
              <w:pStyle w:val="ListParagraph"/>
              <w:numPr>
                <w:ilvl w:val="0"/>
                <w:numId w:val="34"/>
              </w:numPr>
              <w:rPr>
                <w:rFonts w:ascii="Aptos" w:hAnsi="Aptos" w:cs="Calibri"/>
                <w:color w:val="242424"/>
                <w:shd w:val="clear" w:color="auto" w:fill="FFFFFF"/>
              </w:rPr>
            </w:pPr>
            <w:r w:rsidRPr="001A77A1">
              <w:rPr>
                <w:rFonts w:ascii="Aptos" w:hAnsi="Aptos" w:cs="Calibri"/>
                <w:color w:val="242424"/>
                <w:shd w:val="clear" w:color="auto" w:fill="FFFFFF"/>
              </w:rPr>
              <w:t>Respectful</w:t>
            </w:r>
          </w:p>
          <w:p w14:paraId="72CA360C" w14:textId="75AC93F7" w:rsidR="001A77A1" w:rsidRPr="001A77A1" w:rsidRDefault="001A77A1" w:rsidP="001A77A1">
            <w:pPr>
              <w:pStyle w:val="ListParagraph"/>
              <w:numPr>
                <w:ilvl w:val="0"/>
                <w:numId w:val="34"/>
              </w:numPr>
              <w:rPr>
                <w:rFonts w:ascii="Aptos" w:hAnsi="Aptos" w:cstheme="majorHAnsi"/>
                <w:bCs/>
                <w:color w:val="1E294F"/>
              </w:rPr>
            </w:pPr>
            <w:r w:rsidRPr="001A77A1">
              <w:rPr>
                <w:rFonts w:ascii="Aptos" w:hAnsi="Aptos" w:cs="Calibri"/>
                <w:color w:val="242424"/>
                <w:shd w:val="clear" w:color="auto" w:fill="FFFFFF"/>
              </w:rPr>
              <w:t>Accountable</w:t>
            </w:r>
          </w:p>
        </w:tc>
      </w:tr>
    </w:tbl>
    <w:p w14:paraId="73B0F2CF" w14:textId="77777777" w:rsidR="0048699F" w:rsidRPr="001A77A1" w:rsidRDefault="0048699F" w:rsidP="0048699F">
      <w:pPr>
        <w:rPr>
          <w:rFonts w:ascii="Aptos" w:hAnsi="Aptos" w:cstheme="majorHAnsi"/>
        </w:rPr>
      </w:pPr>
    </w:p>
    <w:p w14:paraId="7EB1F3A9" w14:textId="77777777" w:rsidR="00710148" w:rsidRPr="001A77A1"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1A77A1" w14:paraId="500D8AEB" w14:textId="77777777" w:rsidTr="32885BC7">
        <w:tc>
          <w:tcPr>
            <w:tcW w:w="9016" w:type="dxa"/>
            <w:gridSpan w:val="4"/>
            <w:shd w:val="clear" w:color="auto" w:fill="D9D9D9" w:themeFill="background1" w:themeFillShade="D9"/>
          </w:tcPr>
          <w:p w14:paraId="0BDD9E46" w14:textId="020CBEE8" w:rsidR="00224024" w:rsidRPr="001A77A1" w:rsidRDefault="00224024" w:rsidP="00224024">
            <w:pPr>
              <w:pStyle w:val="Heading1"/>
              <w:rPr>
                <w:rFonts w:ascii="Aptos" w:hAnsi="Aptos" w:cstheme="majorHAnsi"/>
                <w:color w:val="auto"/>
              </w:rPr>
            </w:pPr>
            <w:r w:rsidRPr="001A77A1">
              <w:rPr>
                <w:rFonts w:ascii="Aptos" w:hAnsi="Aptos" w:cstheme="majorHAnsi"/>
                <w:color w:val="auto"/>
              </w:rPr>
              <w:t>Agreement</w:t>
            </w:r>
            <w:r w:rsidR="001B2DE7" w:rsidRPr="001A77A1">
              <w:rPr>
                <w:rFonts w:ascii="Aptos" w:hAnsi="Aptos" w:cstheme="majorHAnsi"/>
                <w:color w:val="auto"/>
              </w:rPr>
              <w:t>:</w:t>
            </w:r>
          </w:p>
        </w:tc>
      </w:tr>
      <w:tr w:rsidR="001B2DE7" w:rsidRPr="001A77A1" w14:paraId="1282CCAE" w14:textId="77777777" w:rsidTr="32885BC7">
        <w:tc>
          <w:tcPr>
            <w:tcW w:w="2689" w:type="dxa"/>
          </w:tcPr>
          <w:p w14:paraId="329728A5" w14:textId="77777777" w:rsidR="00224024" w:rsidRPr="001A77A1" w:rsidRDefault="00224024" w:rsidP="00F639EE">
            <w:pPr>
              <w:rPr>
                <w:rFonts w:ascii="Aptos" w:hAnsi="Aptos" w:cstheme="majorHAnsi"/>
                <w:b/>
                <w:bCs/>
              </w:rPr>
            </w:pPr>
          </w:p>
          <w:p w14:paraId="6BFF2286" w14:textId="77777777" w:rsidR="00224024" w:rsidRPr="001A77A1" w:rsidRDefault="00224024" w:rsidP="00F639EE">
            <w:pPr>
              <w:rPr>
                <w:rFonts w:ascii="Aptos" w:hAnsi="Aptos" w:cstheme="majorHAnsi"/>
                <w:b/>
                <w:bCs/>
              </w:rPr>
            </w:pPr>
            <w:r w:rsidRPr="001A77A1">
              <w:rPr>
                <w:rFonts w:ascii="Aptos" w:hAnsi="Aptos" w:cstheme="majorHAnsi"/>
                <w:b/>
                <w:bCs/>
              </w:rPr>
              <w:t>Employee Signature:</w:t>
            </w:r>
          </w:p>
          <w:p w14:paraId="35DC4DB1" w14:textId="77777777" w:rsidR="00224024" w:rsidRPr="001A77A1" w:rsidRDefault="00224024" w:rsidP="00F639EE">
            <w:pPr>
              <w:rPr>
                <w:rFonts w:ascii="Aptos" w:hAnsi="Aptos" w:cstheme="majorHAnsi"/>
                <w:b/>
                <w:bCs/>
              </w:rPr>
            </w:pPr>
          </w:p>
        </w:tc>
        <w:tc>
          <w:tcPr>
            <w:tcW w:w="3260" w:type="dxa"/>
          </w:tcPr>
          <w:p w14:paraId="5F9D3F10" w14:textId="61281B0F" w:rsidR="00224024" w:rsidRPr="001A77A1" w:rsidRDefault="00224024" w:rsidP="32885BC7">
            <w:pPr>
              <w:rPr>
                <w:rFonts w:ascii="Aptos" w:hAnsi="Aptos" w:cstheme="majorBidi"/>
              </w:rPr>
            </w:pPr>
          </w:p>
        </w:tc>
        <w:tc>
          <w:tcPr>
            <w:tcW w:w="813" w:type="dxa"/>
          </w:tcPr>
          <w:p w14:paraId="2E8938C2" w14:textId="77777777" w:rsidR="00224024" w:rsidRPr="001A77A1" w:rsidRDefault="00224024" w:rsidP="00F639EE">
            <w:pPr>
              <w:rPr>
                <w:rFonts w:ascii="Aptos" w:hAnsi="Aptos" w:cstheme="majorHAnsi"/>
                <w:b/>
                <w:bCs/>
              </w:rPr>
            </w:pPr>
          </w:p>
          <w:p w14:paraId="61532C30" w14:textId="77777777" w:rsidR="00224024" w:rsidRPr="001A77A1" w:rsidRDefault="00224024" w:rsidP="00F639EE">
            <w:pPr>
              <w:rPr>
                <w:rFonts w:ascii="Aptos" w:hAnsi="Aptos" w:cstheme="majorHAnsi"/>
                <w:b/>
                <w:bCs/>
              </w:rPr>
            </w:pPr>
            <w:r w:rsidRPr="001A77A1">
              <w:rPr>
                <w:rFonts w:ascii="Aptos" w:hAnsi="Aptos" w:cstheme="majorHAnsi"/>
                <w:b/>
                <w:bCs/>
              </w:rPr>
              <w:t>Date:</w:t>
            </w:r>
          </w:p>
        </w:tc>
        <w:tc>
          <w:tcPr>
            <w:tcW w:w="2254" w:type="dxa"/>
          </w:tcPr>
          <w:p w14:paraId="4ED312BD" w14:textId="6418A820" w:rsidR="00224024" w:rsidRPr="001A77A1" w:rsidRDefault="00224024" w:rsidP="32885BC7">
            <w:pPr>
              <w:rPr>
                <w:rFonts w:ascii="Aptos" w:hAnsi="Aptos" w:cstheme="majorBidi"/>
              </w:rPr>
            </w:pPr>
          </w:p>
        </w:tc>
      </w:tr>
      <w:tr w:rsidR="00224024" w:rsidRPr="001A77A1" w14:paraId="3F1A9725" w14:textId="77777777" w:rsidTr="32885BC7">
        <w:tc>
          <w:tcPr>
            <w:tcW w:w="2689" w:type="dxa"/>
          </w:tcPr>
          <w:p w14:paraId="3EF2F7E4" w14:textId="77777777" w:rsidR="00224024" w:rsidRPr="001A77A1" w:rsidRDefault="00224024" w:rsidP="00F639EE">
            <w:pPr>
              <w:rPr>
                <w:rFonts w:ascii="Aptos" w:hAnsi="Aptos" w:cstheme="majorHAnsi"/>
                <w:b/>
                <w:bCs/>
              </w:rPr>
            </w:pPr>
          </w:p>
          <w:p w14:paraId="0A1CC704" w14:textId="77777777" w:rsidR="00224024" w:rsidRPr="001A77A1" w:rsidRDefault="00224024" w:rsidP="00F639EE">
            <w:pPr>
              <w:rPr>
                <w:rFonts w:ascii="Aptos" w:hAnsi="Aptos" w:cstheme="majorHAnsi"/>
                <w:b/>
                <w:bCs/>
              </w:rPr>
            </w:pPr>
            <w:r w:rsidRPr="001A77A1">
              <w:rPr>
                <w:rFonts w:ascii="Aptos" w:hAnsi="Aptos" w:cstheme="majorHAnsi"/>
                <w:b/>
                <w:bCs/>
              </w:rPr>
              <w:t xml:space="preserve">Manager Signature: </w:t>
            </w:r>
          </w:p>
          <w:p w14:paraId="0D0B881F" w14:textId="77777777" w:rsidR="00224024" w:rsidRPr="001A77A1" w:rsidRDefault="00224024" w:rsidP="00F639EE">
            <w:pPr>
              <w:rPr>
                <w:rFonts w:ascii="Aptos" w:hAnsi="Aptos" w:cstheme="majorHAnsi"/>
                <w:b/>
                <w:bCs/>
              </w:rPr>
            </w:pPr>
          </w:p>
        </w:tc>
        <w:tc>
          <w:tcPr>
            <w:tcW w:w="3260" w:type="dxa"/>
          </w:tcPr>
          <w:p w14:paraId="0E71D26D" w14:textId="2BCFAE74" w:rsidR="00224024" w:rsidRPr="001A77A1" w:rsidRDefault="00224024" w:rsidP="00F639EE">
            <w:pPr>
              <w:rPr>
                <w:rFonts w:ascii="Aptos" w:hAnsi="Aptos" w:cstheme="majorHAnsi"/>
              </w:rPr>
            </w:pPr>
          </w:p>
        </w:tc>
        <w:tc>
          <w:tcPr>
            <w:tcW w:w="813" w:type="dxa"/>
            <w:vAlign w:val="center"/>
          </w:tcPr>
          <w:p w14:paraId="3FA245D0" w14:textId="77777777" w:rsidR="00224024" w:rsidRPr="001A77A1" w:rsidRDefault="00224024" w:rsidP="00F639EE">
            <w:pPr>
              <w:rPr>
                <w:rFonts w:ascii="Aptos" w:hAnsi="Aptos" w:cstheme="majorHAnsi"/>
                <w:b/>
                <w:bCs/>
              </w:rPr>
            </w:pPr>
            <w:r w:rsidRPr="001A77A1">
              <w:rPr>
                <w:rFonts w:ascii="Aptos" w:hAnsi="Aptos" w:cstheme="majorHAnsi"/>
                <w:b/>
                <w:bCs/>
              </w:rPr>
              <w:t xml:space="preserve">Date: </w:t>
            </w:r>
          </w:p>
        </w:tc>
        <w:tc>
          <w:tcPr>
            <w:tcW w:w="2254" w:type="dxa"/>
          </w:tcPr>
          <w:p w14:paraId="4F5D0877" w14:textId="32F4C207" w:rsidR="00224024" w:rsidRPr="001A77A1" w:rsidRDefault="00224024" w:rsidP="00F639EE">
            <w:pPr>
              <w:rPr>
                <w:rFonts w:ascii="Aptos" w:hAnsi="Aptos" w:cstheme="majorHAnsi"/>
              </w:rPr>
            </w:pPr>
          </w:p>
        </w:tc>
      </w:tr>
    </w:tbl>
    <w:p w14:paraId="01F1DDE7" w14:textId="77777777" w:rsidR="00210C87" w:rsidRPr="001A77A1" w:rsidRDefault="00210C87">
      <w:pPr>
        <w:rPr>
          <w:rFonts w:ascii="Aptos" w:hAnsi="Aptos" w:cstheme="majorHAnsi"/>
        </w:rPr>
      </w:pPr>
    </w:p>
    <w:sectPr w:rsidR="00210C87" w:rsidRPr="001A77A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11C4" w14:textId="77777777" w:rsidR="004F6BCC" w:rsidRDefault="004F6BCC" w:rsidP="00922111">
      <w:pPr>
        <w:spacing w:after="0" w:line="240" w:lineRule="auto"/>
      </w:pPr>
      <w:r>
        <w:separator/>
      </w:r>
    </w:p>
  </w:endnote>
  <w:endnote w:type="continuationSeparator" w:id="0">
    <w:p w14:paraId="27D06291" w14:textId="77777777" w:rsidR="004F6BCC" w:rsidRDefault="004F6BCC"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2D39" w14:textId="77777777" w:rsidR="004F6BCC" w:rsidRDefault="004F6BCC" w:rsidP="00922111">
      <w:pPr>
        <w:spacing w:after="0" w:line="240" w:lineRule="auto"/>
      </w:pPr>
      <w:r>
        <w:separator/>
      </w:r>
    </w:p>
  </w:footnote>
  <w:footnote w:type="continuationSeparator" w:id="0">
    <w:p w14:paraId="1D05F3FB" w14:textId="77777777" w:rsidR="004F6BCC" w:rsidRDefault="004F6BCC"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3E553E18" w:rsidR="00922111" w:rsidRPr="007659DA" w:rsidRDefault="001C4325">
    <w:pPr>
      <w:pStyle w:val="Header"/>
      <w:rPr>
        <w:rFonts w:ascii="Aptos" w:hAnsi="Aptos"/>
        <w:sz w:val="36"/>
        <w:szCs w:val="36"/>
      </w:rPr>
    </w:pPr>
    <w:r w:rsidRPr="007659DA">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Pr="007659DA">
      <w:rPr>
        <w:rFonts w:ascii="Aptos" w:hAnsi="Aptos"/>
        <w:sz w:val="36"/>
        <w:szCs w:val="36"/>
      </w:rPr>
      <w:t xml:space="preserve"> </w:t>
    </w:r>
    <w:r w:rsidR="007659DA">
      <w:rPr>
        <w:rFonts w:ascii="Aptos" w:hAnsi="Aptos"/>
        <w:sz w:val="36"/>
        <w:szCs w:val="36"/>
      </w:rPr>
      <w:t xml:space="preserve">Head Chef </w:t>
    </w:r>
    <w:r w:rsidRPr="007659DA">
      <w:rPr>
        <w:rFonts w:ascii="Aptos" w:hAnsi="Aptos"/>
        <w:sz w:val="36"/>
        <w:szCs w:val="3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8603D0"/>
    <w:multiLevelType w:val="hybridMultilevel"/>
    <w:tmpl w:val="D4A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2"/>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11689033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A77A1"/>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4F6BCC"/>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81055"/>
    <w:rsid w:val="006A6F7E"/>
    <w:rsid w:val="006C242C"/>
    <w:rsid w:val="006C5A15"/>
    <w:rsid w:val="006D0EAC"/>
    <w:rsid w:val="006E3DD7"/>
    <w:rsid w:val="006F3F2D"/>
    <w:rsid w:val="007033A5"/>
    <w:rsid w:val="00710148"/>
    <w:rsid w:val="007114FE"/>
    <w:rsid w:val="0073348F"/>
    <w:rsid w:val="00757F25"/>
    <w:rsid w:val="00760DE4"/>
    <w:rsid w:val="007659DA"/>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2D5B"/>
    <w:rsid w:val="00AE4CC1"/>
    <w:rsid w:val="00B22DB3"/>
    <w:rsid w:val="00B334F7"/>
    <w:rsid w:val="00B54C80"/>
    <w:rsid w:val="00B54D19"/>
    <w:rsid w:val="00B55CAF"/>
    <w:rsid w:val="00B9685A"/>
    <w:rsid w:val="00BA0B28"/>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D7682"/>
    <w:rsid w:val="00DE21F8"/>
    <w:rsid w:val="00DF6A56"/>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CBFD797E-CF18-4A28-95B4-E709FBCF6CEB}"/>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8</cp:revision>
  <cp:lastPrinted>2021-09-02T13:31:00Z</cp:lastPrinted>
  <dcterms:created xsi:type="dcterms:W3CDTF">2024-05-23T12:55:00Z</dcterms:created>
  <dcterms:modified xsi:type="dcterms:W3CDTF">2024-06-06T08:53:00Z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