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1980"/>
        <w:gridCol w:w="7036"/>
      </w:tblGrid>
      <w:tr w:rsidR="001B2DE7" w:rsidRPr="00D20B8C" w14:paraId="4BADCB5F" w14:textId="77777777" w:rsidTr="0004382E">
        <w:trPr>
          <w:trHeight w:val="236"/>
        </w:trPr>
        <w:tc>
          <w:tcPr>
            <w:tcW w:w="1098" w:type="pct"/>
            <w:shd w:val="clear" w:color="auto" w:fill="D9D9D9" w:themeFill="background1" w:themeFillShade="D9"/>
          </w:tcPr>
          <w:p w14:paraId="0A7EF579" w14:textId="77777777" w:rsidR="000351C5" w:rsidRPr="00D20B8C" w:rsidRDefault="000351C5">
            <w:pPr>
              <w:rPr>
                <w:rFonts w:ascii="Aptos" w:hAnsi="Aptos" w:cstheme="majorHAnsi"/>
                <w:b/>
              </w:rPr>
            </w:pPr>
            <w:r w:rsidRPr="00D20B8C">
              <w:rPr>
                <w:rFonts w:ascii="Aptos" w:hAnsi="Aptos" w:cstheme="majorHAnsi"/>
                <w:b/>
              </w:rPr>
              <w:t>Job Title:</w:t>
            </w:r>
          </w:p>
        </w:tc>
        <w:tc>
          <w:tcPr>
            <w:tcW w:w="3902" w:type="pct"/>
          </w:tcPr>
          <w:p w14:paraId="439BD100" w14:textId="2BD1C1C1" w:rsidR="000351C5" w:rsidRPr="00D20B8C" w:rsidRDefault="00D35F41">
            <w:pPr>
              <w:rPr>
                <w:rFonts w:ascii="Aptos" w:hAnsi="Aptos" w:cstheme="majorHAnsi"/>
                <w:b/>
                <w:bCs/>
              </w:rPr>
            </w:pPr>
            <w:r>
              <w:rPr>
                <w:rFonts w:ascii="Aptos" w:hAnsi="Aptos" w:cstheme="majorHAnsi"/>
                <w:b/>
                <w:bCs/>
              </w:rPr>
              <w:t>Head of Housekeeping</w:t>
            </w:r>
          </w:p>
        </w:tc>
      </w:tr>
      <w:tr w:rsidR="001B2DE7" w:rsidRPr="00D20B8C" w14:paraId="5B84D51F" w14:textId="77777777" w:rsidTr="009710F9">
        <w:tc>
          <w:tcPr>
            <w:tcW w:w="1098" w:type="pct"/>
            <w:shd w:val="clear" w:color="auto" w:fill="D9D9D9" w:themeFill="background1" w:themeFillShade="D9"/>
          </w:tcPr>
          <w:p w14:paraId="655FDFEA" w14:textId="77777777" w:rsidR="009328AE" w:rsidRPr="00D20B8C" w:rsidRDefault="009328AE" w:rsidP="009328AE">
            <w:pPr>
              <w:rPr>
                <w:rFonts w:ascii="Aptos" w:hAnsi="Aptos" w:cstheme="majorHAnsi"/>
                <w:b/>
              </w:rPr>
            </w:pPr>
            <w:r w:rsidRPr="00D20B8C">
              <w:rPr>
                <w:rFonts w:ascii="Aptos" w:hAnsi="Aptos" w:cstheme="majorHAnsi"/>
                <w:b/>
              </w:rPr>
              <w:t>Reports To:</w:t>
            </w:r>
          </w:p>
        </w:tc>
        <w:tc>
          <w:tcPr>
            <w:tcW w:w="3902" w:type="pct"/>
            <w:vAlign w:val="center"/>
          </w:tcPr>
          <w:p w14:paraId="2A1DFD22" w14:textId="69426ECF" w:rsidR="009328AE" w:rsidRPr="00D20B8C" w:rsidRDefault="00D35F41" w:rsidP="009328AE">
            <w:pPr>
              <w:rPr>
                <w:rFonts w:ascii="Aptos" w:hAnsi="Aptos" w:cstheme="majorHAnsi"/>
                <w:b/>
                <w:bCs/>
              </w:rPr>
            </w:pPr>
            <w:r>
              <w:rPr>
                <w:rFonts w:ascii="Aptos" w:hAnsi="Aptos" w:cstheme="majorHAnsi"/>
                <w:b/>
                <w:bCs/>
              </w:rPr>
              <w:t>Director of Resident Experience</w:t>
            </w:r>
          </w:p>
        </w:tc>
      </w:tr>
      <w:tr w:rsidR="00E766F8" w:rsidRPr="00D20B8C" w14:paraId="33BB1685" w14:textId="77777777" w:rsidTr="009710F9">
        <w:tc>
          <w:tcPr>
            <w:tcW w:w="1098" w:type="pct"/>
            <w:shd w:val="clear" w:color="auto" w:fill="D9D9D9" w:themeFill="background1" w:themeFillShade="D9"/>
          </w:tcPr>
          <w:p w14:paraId="433A4F73" w14:textId="7702BB39" w:rsidR="00E766F8" w:rsidRPr="00D20B8C" w:rsidRDefault="00E766F8" w:rsidP="009328AE">
            <w:pPr>
              <w:rPr>
                <w:rFonts w:ascii="Aptos" w:hAnsi="Aptos" w:cstheme="majorHAnsi"/>
                <w:b/>
              </w:rPr>
            </w:pPr>
            <w:r>
              <w:rPr>
                <w:rFonts w:ascii="Aptos" w:hAnsi="Aptos" w:cstheme="majorHAnsi"/>
                <w:b/>
              </w:rPr>
              <w:t>Location:</w:t>
            </w:r>
          </w:p>
        </w:tc>
        <w:tc>
          <w:tcPr>
            <w:tcW w:w="3902" w:type="pct"/>
            <w:vAlign w:val="center"/>
          </w:tcPr>
          <w:p w14:paraId="2F06D235" w14:textId="6911C954" w:rsidR="00E766F8" w:rsidRDefault="00E766F8" w:rsidP="009328AE">
            <w:pPr>
              <w:rPr>
                <w:rFonts w:ascii="Aptos" w:hAnsi="Aptos" w:cstheme="majorHAnsi"/>
                <w:b/>
                <w:bCs/>
              </w:rPr>
            </w:pPr>
            <w:r>
              <w:rPr>
                <w:rFonts w:ascii="Aptos" w:hAnsi="Aptos" w:cstheme="majorHAnsi"/>
                <w:b/>
                <w:bCs/>
              </w:rPr>
              <w:t>National</w:t>
            </w:r>
          </w:p>
        </w:tc>
      </w:tr>
    </w:tbl>
    <w:p w14:paraId="11F0E2F3" w14:textId="77777777" w:rsidR="004A27AD" w:rsidRPr="00D20B8C" w:rsidRDefault="004A27AD" w:rsidP="00CF542B">
      <w:pPr>
        <w:spacing w:after="0"/>
        <w:rPr>
          <w:rFonts w:ascii="Aptos" w:hAnsi="Aptos" w:cstheme="majorHAnsi"/>
        </w:rPr>
      </w:pPr>
    </w:p>
    <w:tbl>
      <w:tblPr>
        <w:tblStyle w:val="TableGrid"/>
        <w:tblW w:w="0" w:type="auto"/>
        <w:tblLook w:val="04A0" w:firstRow="1" w:lastRow="0" w:firstColumn="1" w:lastColumn="0" w:noHBand="0" w:noVBand="1"/>
      </w:tblPr>
      <w:tblGrid>
        <w:gridCol w:w="1980"/>
        <w:gridCol w:w="7036"/>
      </w:tblGrid>
      <w:tr w:rsidR="001B2DE7" w:rsidRPr="00D20B8C" w14:paraId="49B7D3D0" w14:textId="77777777" w:rsidTr="007968BE">
        <w:tc>
          <w:tcPr>
            <w:tcW w:w="1980" w:type="dxa"/>
            <w:shd w:val="clear" w:color="auto" w:fill="D9D9D9" w:themeFill="background1" w:themeFillShade="D9"/>
          </w:tcPr>
          <w:p w14:paraId="613F5233" w14:textId="77777777" w:rsidR="000351C5" w:rsidRPr="00D20B8C" w:rsidRDefault="000351C5" w:rsidP="00CF542B">
            <w:pPr>
              <w:rPr>
                <w:rFonts w:ascii="Aptos" w:hAnsi="Aptos" w:cstheme="majorHAnsi"/>
                <w:b/>
              </w:rPr>
            </w:pPr>
            <w:r w:rsidRPr="00D20B8C">
              <w:rPr>
                <w:rFonts w:ascii="Aptos" w:hAnsi="Aptos" w:cstheme="majorHAnsi"/>
                <w:b/>
              </w:rPr>
              <w:t>Job Summary:</w:t>
            </w:r>
          </w:p>
        </w:tc>
        <w:tc>
          <w:tcPr>
            <w:tcW w:w="7036" w:type="dxa"/>
          </w:tcPr>
          <w:p w14:paraId="55416B22" w14:textId="6710BBFE" w:rsidR="000351C5" w:rsidRPr="00D35F41" w:rsidRDefault="00D35F41" w:rsidP="008B3117">
            <w:pPr>
              <w:shd w:val="clear" w:color="auto" w:fill="FFFFFF"/>
              <w:spacing w:after="192"/>
              <w:rPr>
                <w:rFonts w:ascii="Aptos" w:eastAsia="Times New Roman" w:hAnsi="Aptos" w:cstheme="majorHAnsi"/>
                <w:color w:val="000000"/>
                <w:lang w:eastAsia="en-GB"/>
              </w:rPr>
            </w:pPr>
            <w:r w:rsidRPr="00D35F41">
              <w:rPr>
                <w:rFonts w:ascii="Aptos" w:hAnsi="Aptos"/>
                <w:color w:val="000000"/>
              </w:rPr>
              <w:t>The role of Head of Housekeeping will be to o</w:t>
            </w:r>
            <w:r w:rsidRPr="00D35F41">
              <w:rPr>
                <w:rFonts w:ascii="Aptos" w:hAnsi="Aptos"/>
                <w:color w:val="000000"/>
              </w:rPr>
              <w:t>versee</w:t>
            </w:r>
            <w:r w:rsidRPr="00D35F41">
              <w:rPr>
                <w:rFonts w:ascii="Aptos" w:hAnsi="Aptos"/>
                <w:color w:val="000000"/>
              </w:rPr>
              <w:t xml:space="preserve"> the</w:t>
            </w:r>
            <w:r w:rsidRPr="00D35F41">
              <w:rPr>
                <w:rFonts w:ascii="Aptos" w:hAnsi="Aptos"/>
                <w:color w:val="000000"/>
              </w:rPr>
              <w:t xml:space="preserve"> House</w:t>
            </w:r>
            <w:r w:rsidRPr="00D35F41">
              <w:rPr>
                <w:rFonts w:ascii="Aptos" w:hAnsi="Aptos"/>
                <w:color w:val="000000"/>
              </w:rPr>
              <w:t>k</w:t>
            </w:r>
            <w:r w:rsidRPr="00D35F41">
              <w:rPr>
                <w:rFonts w:ascii="Aptos" w:hAnsi="Aptos"/>
                <w:color w:val="000000"/>
              </w:rPr>
              <w:t>eeping &amp; Laundry Department to ensure best practice and</w:t>
            </w:r>
            <w:r w:rsidRPr="00D35F41">
              <w:rPr>
                <w:rFonts w:ascii="Aptos" w:hAnsi="Aptos"/>
                <w:color w:val="000000"/>
              </w:rPr>
              <w:t xml:space="preserve"> company p</w:t>
            </w:r>
            <w:r w:rsidRPr="00D35F41">
              <w:rPr>
                <w:rFonts w:ascii="Aptos" w:hAnsi="Aptos"/>
                <w:color w:val="000000"/>
              </w:rPr>
              <w:t xml:space="preserve">olicy &amp; </w:t>
            </w:r>
            <w:r w:rsidRPr="00D35F41">
              <w:rPr>
                <w:rFonts w:ascii="Aptos" w:hAnsi="Aptos"/>
                <w:color w:val="000000"/>
              </w:rPr>
              <w:t>p</w:t>
            </w:r>
            <w:r w:rsidRPr="00D35F41">
              <w:rPr>
                <w:rFonts w:ascii="Aptos" w:hAnsi="Aptos"/>
                <w:color w:val="000000"/>
              </w:rPr>
              <w:t xml:space="preserve">rocedures are being </w:t>
            </w:r>
            <w:r w:rsidRPr="00D35F41">
              <w:rPr>
                <w:rFonts w:ascii="Aptos" w:hAnsi="Aptos"/>
                <w:color w:val="000000"/>
              </w:rPr>
              <w:t>adhered to</w:t>
            </w:r>
            <w:r w:rsidRPr="00D35F41">
              <w:rPr>
                <w:rFonts w:ascii="Aptos" w:hAnsi="Aptos"/>
                <w:color w:val="000000"/>
              </w:rPr>
              <w:t xml:space="preserve">. </w:t>
            </w:r>
            <w:r w:rsidRPr="00D35F41">
              <w:rPr>
                <w:rFonts w:ascii="Aptos" w:hAnsi="Aptos"/>
                <w:color w:val="000000"/>
              </w:rPr>
              <w:t>You will</w:t>
            </w:r>
            <w:r w:rsidRPr="00D35F41">
              <w:rPr>
                <w:rFonts w:ascii="Aptos" w:hAnsi="Aptos"/>
                <w:color w:val="000000"/>
              </w:rPr>
              <w:t xml:space="preserve"> develop a consistent approach </w:t>
            </w:r>
            <w:r w:rsidRPr="00D35F41">
              <w:rPr>
                <w:rFonts w:ascii="Aptos" w:hAnsi="Aptos"/>
                <w:color w:val="000000"/>
              </w:rPr>
              <w:t>throughout</w:t>
            </w:r>
            <w:r w:rsidRPr="00D35F41">
              <w:rPr>
                <w:rFonts w:ascii="Aptos" w:hAnsi="Aptos"/>
                <w:color w:val="000000"/>
              </w:rPr>
              <w:t xml:space="preserve"> the Avery Group, whilst improving baseline training &amp; development for team members</w:t>
            </w:r>
            <w:r w:rsidRPr="00D35F41">
              <w:rPr>
                <w:rFonts w:ascii="Aptos" w:hAnsi="Aptos"/>
                <w:color w:val="000000"/>
              </w:rPr>
              <w:t>.</w:t>
            </w:r>
            <w:r w:rsidRPr="00D35F41">
              <w:rPr>
                <w:rFonts w:ascii="Aptos" w:hAnsi="Aptos"/>
                <w:color w:val="000000"/>
              </w:rPr>
              <w:t xml:space="preserve"> Working with agreed suppliers</w:t>
            </w:r>
            <w:r w:rsidRPr="00D35F41">
              <w:rPr>
                <w:rFonts w:ascii="Aptos" w:hAnsi="Aptos"/>
                <w:color w:val="000000"/>
              </w:rPr>
              <w:t>,</w:t>
            </w:r>
            <w:r w:rsidRPr="00D35F41">
              <w:rPr>
                <w:rFonts w:ascii="Aptos" w:hAnsi="Aptos"/>
                <w:color w:val="000000"/>
              </w:rPr>
              <w:t xml:space="preserve"> </w:t>
            </w:r>
            <w:r w:rsidRPr="00D35F41">
              <w:rPr>
                <w:rFonts w:ascii="Aptos" w:hAnsi="Aptos"/>
                <w:color w:val="000000"/>
              </w:rPr>
              <w:t>you will</w:t>
            </w:r>
            <w:r w:rsidRPr="00D35F41">
              <w:rPr>
                <w:rFonts w:ascii="Aptos" w:hAnsi="Aptos"/>
                <w:color w:val="000000"/>
              </w:rPr>
              <w:t xml:space="preserve"> ensure we have the best products for the best results.</w:t>
            </w:r>
          </w:p>
        </w:tc>
      </w:tr>
    </w:tbl>
    <w:p w14:paraId="2C45B1F3" w14:textId="77777777" w:rsidR="000351C5" w:rsidRPr="00D20B8C" w:rsidRDefault="000351C5" w:rsidP="00CF542B">
      <w:pPr>
        <w:spacing w:after="0"/>
        <w:rPr>
          <w:rFonts w:ascii="Aptos" w:hAnsi="Aptos" w:cstheme="majorHAnsi"/>
        </w:rPr>
      </w:pPr>
    </w:p>
    <w:tbl>
      <w:tblPr>
        <w:tblStyle w:val="TableGrid"/>
        <w:tblW w:w="0" w:type="auto"/>
        <w:tblLook w:val="04A0" w:firstRow="1" w:lastRow="0" w:firstColumn="1" w:lastColumn="0" w:noHBand="0" w:noVBand="1"/>
      </w:tblPr>
      <w:tblGrid>
        <w:gridCol w:w="9016"/>
      </w:tblGrid>
      <w:tr w:rsidR="001B2DE7" w:rsidRPr="00D20B8C" w14:paraId="0D0490A8" w14:textId="77777777" w:rsidTr="00632701">
        <w:tc>
          <w:tcPr>
            <w:tcW w:w="9016" w:type="dxa"/>
            <w:shd w:val="clear" w:color="auto" w:fill="D9D9D9" w:themeFill="background1" w:themeFillShade="D9"/>
          </w:tcPr>
          <w:p w14:paraId="08C87386" w14:textId="77777777" w:rsidR="002653D3" w:rsidRPr="00D20B8C" w:rsidRDefault="002653D3" w:rsidP="00CF542B">
            <w:pPr>
              <w:rPr>
                <w:rFonts w:ascii="Aptos" w:hAnsi="Aptos" w:cstheme="majorHAnsi"/>
              </w:rPr>
            </w:pPr>
            <w:r w:rsidRPr="00D20B8C">
              <w:rPr>
                <w:rFonts w:ascii="Aptos" w:hAnsi="Aptos" w:cstheme="majorHAnsi"/>
                <w:b/>
              </w:rPr>
              <w:t>Role Responsibilities:</w:t>
            </w:r>
          </w:p>
        </w:tc>
      </w:tr>
      <w:tr w:rsidR="002653D3" w:rsidRPr="00D20B8C" w14:paraId="1A19207F" w14:textId="77777777" w:rsidTr="002653D3">
        <w:tc>
          <w:tcPr>
            <w:tcW w:w="9016" w:type="dxa"/>
            <w:shd w:val="clear" w:color="auto" w:fill="auto"/>
          </w:tcPr>
          <w:p w14:paraId="66CCD616" w14:textId="77777777" w:rsidR="00BE5DBD" w:rsidRPr="00D20B8C" w:rsidRDefault="00BE5DBD" w:rsidP="006D0EAC">
            <w:pPr>
              <w:rPr>
                <w:rFonts w:ascii="Aptos" w:hAnsi="Aptos" w:cstheme="majorHAnsi"/>
                <w:b/>
                <w:bCs/>
              </w:rPr>
            </w:pPr>
          </w:p>
          <w:p w14:paraId="0B2E35EE" w14:textId="77777777" w:rsidR="00D35F41" w:rsidRPr="00E766F8" w:rsidRDefault="00D35F41" w:rsidP="00E766F8">
            <w:pPr>
              <w:pStyle w:val="ListParagraph"/>
              <w:numPr>
                <w:ilvl w:val="0"/>
                <w:numId w:val="35"/>
              </w:numPr>
              <w:rPr>
                <w:rFonts w:ascii="Aptos" w:hAnsi="Aptos"/>
                <w:color w:val="000000"/>
              </w:rPr>
            </w:pPr>
            <w:r w:rsidRPr="00E766F8">
              <w:rPr>
                <w:rFonts w:ascii="Aptos" w:hAnsi="Aptos"/>
                <w:color w:val="000000"/>
              </w:rPr>
              <w:t>To work with the Director of Resident Experience to develop and implement a housekeeping &amp; laundry strategy for the Avery Group.</w:t>
            </w:r>
          </w:p>
          <w:p w14:paraId="6633C586" w14:textId="77777777" w:rsidR="00D35F41" w:rsidRPr="00E766F8" w:rsidRDefault="00D35F41" w:rsidP="00E766F8">
            <w:pPr>
              <w:pStyle w:val="ListParagraph"/>
              <w:numPr>
                <w:ilvl w:val="0"/>
                <w:numId w:val="35"/>
              </w:numPr>
              <w:rPr>
                <w:rFonts w:ascii="Aptos" w:hAnsi="Aptos"/>
                <w:color w:val="000000"/>
              </w:rPr>
            </w:pPr>
            <w:r w:rsidRPr="00E766F8">
              <w:rPr>
                <w:rFonts w:ascii="Aptos" w:hAnsi="Aptos"/>
                <w:color w:val="000000"/>
              </w:rPr>
              <w:t>To develop and work with suppliers to create a standard working practice for the Avery Group.</w:t>
            </w:r>
          </w:p>
          <w:p w14:paraId="309AAEBB" w14:textId="77777777" w:rsidR="00D35F41" w:rsidRPr="00E766F8" w:rsidRDefault="00D35F41" w:rsidP="00E766F8">
            <w:pPr>
              <w:pStyle w:val="ListParagraph"/>
              <w:numPr>
                <w:ilvl w:val="0"/>
                <w:numId w:val="35"/>
              </w:numPr>
              <w:rPr>
                <w:rFonts w:ascii="Aptos" w:hAnsi="Aptos"/>
                <w:color w:val="000000"/>
              </w:rPr>
            </w:pPr>
            <w:r w:rsidRPr="00E766F8">
              <w:rPr>
                <w:rFonts w:ascii="Aptos" w:hAnsi="Aptos"/>
                <w:color w:val="000000"/>
              </w:rPr>
              <w:t xml:space="preserve">To oversee and be the first point of contact for all Avery Group homes laundry &amp; housekeeping teams to provide help and support. </w:t>
            </w:r>
          </w:p>
          <w:p w14:paraId="1853B9A2" w14:textId="77777777" w:rsidR="00D35F41" w:rsidRPr="00E766F8" w:rsidRDefault="00D35F41" w:rsidP="00E766F8">
            <w:pPr>
              <w:pStyle w:val="ListParagraph"/>
              <w:numPr>
                <w:ilvl w:val="0"/>
                <w:numId w:val="35"/>
              </w:numPr>
              <w:rPr>
                <w:rFonts w:ascii="Aptos" w:hAnsi="Aptos"/>
                <w:color w:val="000000"/>
              </w:rPr>
            </w:pPr>
            <w:r w:rsidRPr="00E766F8">
              <w:rPr>
                <w:rFonts w:ascii="Aptos" w:hAnsi="Aptos"/>
                <w:color w:val="000000"/>
              </w:rPr>
              <w:t xml:space="preserve">To work with suppliers to streamline APL to maintain consistency of </w:t>
            </w:r>
            <w:proofErr w:type="gramStart"/>
            <w:r w:rsidRPr="00E766F8">
              <w:rPr>
                <w:rFonts w:ascii="Aptos" w:hAnsi="Aptos"/>
                <w:color w:val="000000"/>
              </w:rPr>
              <w:t>product’s</w:t>
            </w:r>
            <w:proofErr w:type="gramEnd"/>
            <w:r w:rsidRPr="00E766F8">
              <w:rPr>
                <w:rFonts w:ascii="Aptos" w:hAnsi="Aptos"/>
                <w:color w:val="000000"/>
              </w:rPr>
              <w:t xml:space="preserve"> in Avery Group.</w:t>
            </w:r>
          </w:p>
          <w:p w14:paraId="343B75BC" w14:textId="77777777" w:rsidR="00D35F41" w:rsidRPr="00E766F8" w:rsidRDefault="00D35F41" w:rsidP="00E766F8">
            <w:pPr>
              <w:pStyle w:val="ListParagraph"/>
              <w:numPr>
                <w:ilvl w:val="0"/>
                <w:numId w:val="35"/>
              </w:numPr>
              <w:rPr>
                <w:rFonts w:ascii="Aptos" w:hAnsi="Aptos"/>
                <w:color w:val="000000"/>
              </w:rPr>
            </w:pPr>
            <w:r w:rsidRPr="00E766F8">
              <w:rPr>
                <w:rFonts w:ascii="Aptos" w:hAnsi="Aptos"/>
                <w:color w:val="000000"/>
              </w:rPr>
              <w:t>To monitor and ensure that all homes have completed and have available COSHH safety Data Sheets for all cleaning and laundry products where appropriate.</w:t>
            </w:r>
          </w:p>
          <w:p w14:paraId="5088893C" w14:textId="77777777" w:rsidR="00D35F41" w:rsidRPr="00E766F8" w:rsidRDefault="00D35F41" w:rsidP="00E766F8">
            <w:pPr>
              <w:pStyle w:val="ListParagraph"/>
              <w:numPr>
                <w:ilvl w:val="0"/>
                <w:numId w:val="35"/>
              </w:numPr>
              <w:rPr>
                <w:rFonts w:ascii="Aptos" w:hAnsi="Aptos"/>
                <w:color w:val="000000"/>
              </w:rPr>
            </w:pPr>
            <w:r w:rsidRPr="00E766F8">
              <w:rPr>
                <w:rFonts w:ascii="Aptos" w:hAnsi="Aptos"/>
                <w:color w:val="000000"/>
              </w:rPr>
              <w:t xml:space="preserve">To develop, work with the compliance team to ensure our internal audit is fit for purpose for housekeeping &amp; laundry. To work with the homes to follow up on key action plans arising from the audit to drive compliance and adherence to health &amp; safety requirements. </w:t>
            </w:r>
          </w:p>
          <w:p w14:paraId="4B5E58E2" w14:textId="77777777" w:rsidR="00E766F8" w:rsidRPr="00E766F8" w:rsidRDefault="00D35F41" w:rsidP="00E766F8">
            <w:pPr>
              <w:pStyle w:val="ListParagraph"/>
              <w:numPr>
                <w:ilvl w:val="0"/>
                <w:numId w:val="35"/>
              </w:numPr>
              <w:rPr>
                <w:rFonts w:ascii="Aptos" w:hAnsi="Aptos"/>
                <w:color w:val="000000"/>
              </w:rPr>
            </w:pPr>
            <w:r w:rsidRPr="00E766F8">
              <w:rPr>
                <w:rFonts w:ascii="Aptos" w:hAnsi="Aptos"/>
                <w:color w:val="000000"/>
              </w:rPr>
              <w:t xml:space="preserve">To be responsible for delivering one </w:t>
            </w:r>
            <w:proofErr w:type="gramStart"/>
            <w:r w:rsidRPr="00E766F8">
              <w:rPr>
                <w:rFonts w:ascii="Aptos" w:hAnsi="Aptos"/>
                <w:color w:val="000000"/>
              </w:rPr>
              <w:t>Home</w:t>
            </w:r>
            <w:proofErr w:type="gramEnd"/>
            <w:r w:rsidRPr="00E766F8">
              <w:rPr>
                <w:rFonts w:ascii="Aptos" w:hAnsi="Aptos"/>
                <w:color w:val="000000"/>
              </w:rPr>
              <w:t xml:space="preserve"> visit per home per calendar year. </w:t>
            </w:r>
          </w:p>
          <w:p w14:paraId="5C542679" w14:textId="77777777" w:rsidR="00E766F8" w:rsidRPr="00E766F8" w:rsidRDefault="00D35F41" w:rsidP="00E766F8">
            <w:pPr>
              <w:pStyle w:val="ListParagraph"/>
              <w:numPr>
                <w:ilvl w:val="0"/>
                <w:numId w:val="35"/>
              </w:numPr>
              <w:rPr>
                <w:rFonts w:ascii="Aptos" w:hAnsi="Aptos"/>
                <w:color w:val="000000"/>
              </w:rPr>
            </w:pPr>
            <w:r w:rsidRPr="00E766F8">
              <w:rPr>
                <w:rFonts w:ascii="Aptos" w:hAnsi="Aptos"/>
                <w:color w:val="000000"/>
              </w:rPr>
              <w:t>To conduct monthly back to the floor days working alongside the homes teams to ensure methods are being followed and fit for purpose.</w:t>
            </w:r>
          </w:p>
          <w:p w14:paraId="329EA9D5" w14:textId="77777777" w:rsidR="00E766F8" w:rsidRPr="00E766F8" w:rsidRDefault="00D35F41" w:rsidP="00E766F8">
            <w:pPr>
              <w:pStyle w:val="ListParagraph"/>
              <w:numPr>
                <w:ilvl w:val="0"/>
                <w:numId w:val="35"/>
              </w:numPr>
              <w:rPr>
                <w:rFonts w:ascii="Aptos" w:hAnsi="Aptos"/>
                <w:color w:val="000000"/>
              </w:rPr>
            </w:pPr>
            <w:r w:rsidRPr="00E766F8">
              <w:rPr>
                <w:rFonts w:ascii="Aptos" w:hAnsi="Aptos"/>
                <w:color w:val="000000"/>
              </w:rPr>
              <w:t>Responsible for ensuring that written reports for every visit must be shared with the House Keeping, Laundry Team &amp; Home Manager and Regional Manager and summary sheet for all visits provided at monthly reviews.</w:t>
            </w:r>
          </w:p>
          <w:p w14:paraId="4ECFCEB1" w14:textId="77777777" w:rsidR="00E766F8" w:rsidRPr="00E766F8" w:rsidRDefault="00D35F41" w:rsidP="00E766F8">
            <w:pPr>
              <w:pStyle w:val="ListParagraph"/>
              <w:numPr>
                <w:ilvl w:val="0"/>
                <w:numId w:val="35"/>
              </w:numPr>
              <w:rPr>
                <w:rFonts w:ascii="Aptos" w:hAnsi="Aptos"/>
                <w:color w:val="000000"/>
              </w:rPr>
            </w:pPr>
            <w:r w:rsidRPr="00E766F8">
              <w:rPr>
                <w:rFonts w:ascii="Aptos" w:hAnsi="Aptos"/>
                <w:color w:val="000000"/>
              </w:rPr>
              <w:t xml:space="preserve">To support with the induction training for all new Head Housekeeper’s at home level to ensure that they are aware of deadlines which are in place to ensure the smooth running of their department. </w:t>
            </w:r>
          </w:p>
          <w:p w14:paraId="12E291A5" w14:textId="77777777" w:rsidR="00E766F8" w:rsidRPr="00E766F8" w:rsidRDefault="00D35F41" w:rsidP="00E766F8">
            <w:pPr>
              <w:pStyle w:val="ListParagraph"/>
              <w:numPr>
                <w:ilvl w:val="0"/>
                <w:numId w:val="35"/>
              </w:numPr>
              <w:rPr>
                <w:rFonts w:ascii="Aptos" w:hAnsi="Aptos"/>
                <w:color w:val="000000"/>
              </w:rPr>
            </w:pPr>
            <w:r w:rsidRPr="00E766F8">
              <w:rPr>
                <w:rFonts w:ascii="Aptos" w:hAnsi="Aptos"/>
                <w:color w:val="000000"/>
              </w:rPr>
              <w:t>To run quarterly Group Induction sessions in regional locations.</w:t>
            </w:r>
          </w:p>
          <w:p w14:paraId="747EE454" w14:textId="6ED8EBFF" w:rsidR="00BE5DBD" w:rsidRPr="00E766F8" w:rsidRDefault="00D35F41" w:rsidP="00E766F8">
            <w:pPr>
              <w:pStyle w:val="ListParagraph"/>
              <w:numPr>
                <w:ilvl w:val="0"/>
                <w:numId w:val="35"/>
              </w:numPr>
              <w:rPr>
                <w:rFonts w:ascii="Aptos" w:hAnsi="Aptos"/>
                <w:color w:val="000000"/>
              </w:rPr>
            </w:pPr>
            <w:r w:rsidRPr="00E766F8">
              <w:rPr>
                <w:rFonts w:ascii="Aptos" w:hAnsi="Aptos"/>
                <w:color w:val="000000"/>
              </w:rPr>
              <w:t>To be an ambassador of the Avery Group values and to reinforce and support the implementation of the behavioural change programme within all training delivered.</w:t>
            </w:r>
          </w:p>
          <w:p w14:paraId="7DEFB1BA" w14:textId="77777777" w:rsidR="00BE5DBD" w:rsidRPr="00D20B8C" w:rsidRDefault="00BE5DBD" w:rsidP="006D0EAC">
            <w:pPr>
              <w:rPr>
                <w:rFonts w:ascii="Aptos" w:hAnsi="Aptos" w:cstheme="majorHAnsi"/>
                <w:b/>
                <w:bCs/>
              </w:rPr>
            </w:pPr>
          </w:p>
          <w:p w14:paraId="50F31FD5" w14:textId="2BD570C3" w:rsidR="002653D3" w:rsidRPr="00D20B8C" w:rsidRDefault="002653D3" w:rsidP="006D0EAC">
            <w:pPr>
              <w:rPr>
                <w:rFonts w:ascii="Aptos" w:hAnsi="Aptos" w:cstheme="majorHAnsi"/>
                <w:b/>
                <w:bCs/>
              </w:rPr>
            </w:pPr>
            <w:r w:rsidRPr="00D20B8C">
              <w:rPr>
                <w:rFonts w:ascii="Aptos" w:hAnsi="Aptos" w:cstheme="majorHAnsi"/>
                <w:b/>
                <w:bCs/>
              </w:rPr>
              <w:t>This is not intended as an exhaustive description of duties and responsibilities and may be amended following consultation with the jobholder.</w:t>
            </w:r>
          </w:p>
        </w:tc>
      </w:tr>
    </w:tbl>
    <w:p w14:paraId="68B9EE88" w14:textId="77777777" w:rsidR="005B72E6" w:rsidRPr="00D20B8C" w:rsidRDefault="005B72E6">
      <w:pPr>
        <w:rPr>
          <w:rFonts w:ascii="Aptos" w:hAnsi="Aptos" w:cstheme="majorHAnsi"/>
        </w:rPr>
      </w:pPr>
    </w:p>
    <w:tbl>
      <w:tblPr>
        <w:tblStyle w:val="TableGrid"/>
        <w:tblW w:w="0" w:type="auto"/>
        <w:jc w:val="center"/>
        <w:tblLook w:val="04A0" w:firstRow="1" w:lastRow="0" w:firstColumn="1" w:lastColumn="0" w:noHBand="0" w:noVBand="1"/>
      </w:tblPr>
      <w:tblGrid>
        <w:gridCol w:w="3006"/>
        <w:gridCol w:w="3005"/>
        <w:gridCol w:w="3005"/>
      </w:tblGrid>
      <w:tr w:rsidR="001B2DE7" w:rsidRPr="00D20B8C" w14:paraId="79D3A663" w14:textId="77777777" w:rsidTr="00E944B7">
        <w:trPr>
          <w:jc w:val="center"/>
        </w:trPr>
        <w:tc>
          <w:tcPr>
            <w:tcW w:w="9016" w:type="dxa"/>
            <w:gridSpan w:val="3"/>
            <w:shd w:val="clear" w:color="auto" w:fill="D9D9D9" w:themeFill="background1" w:themeFillShade="D9"/>
          </w:tcPr>
          <w:p w14:paraId="19735D6C" w14:textId="77777777" w:rsidR="000351C5" w:rsidRPr="00D20B8C" w:rsidRDefault="000351C5" w:rsidP="00710148">
            <w:pPr>
              <w:rPr>
                <w:rFonts w:ascii="Aptos" w:hAnsi="Aptos" w:cstheme="majorHAnsi"/>
                <w:b/>
              </w:rPr>
            </w:pPr>
            <w:r w:rsidRPr="00D20B8C">
              <w:rPr>
                <w:rFonts w:ascii="Aptos" w:hAnsi="Aptos" w:cstheme="majorHAnsi"/>
                <w:b/>
              </w:rPr>
              <w:t>Person Specification</w:t>
            </w:r>
            <w:r w:rsidR="00710148" w:rsidRPr="00D20B8C">
              <w:rPr>
                <w:rFonts w:ascii="Aptos" w:hAnsi="Aptos" w:cstheme="majorHAnsi"/>
                <w:b/>
              </w:rPr>
              <w:t>:</w:t>
            </w:r>
          </w:p>
        </w:tc>
      </w:tr>
      <w:tr w:rsidR="005B72E6" w:rsidRPr="00D20B8C"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D20B8C" w:rsidRDefault="005B72E6" w:rsidP="005B72E6">
            <w:pPr>
              <w:rPr>
                <w:rFonts w:ascii="Aptos" w:hAnsi="Aptos" w:cstheme="majorHAnsi"/>
                <w:b/>
                <w:bCs/>
              </w:rPr>
            </w:pPr>
            <w:r w:rsidRPr="00D20B8C">
              <w:rPr>
                <w:rFonts w:ascii="Aptos" w:hAnsi="Aptos" w:cstheme="majorHAnsi"/>
                <w:b/>
                <w:bCs/>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Assessment </w:t>
            </w:r>
          </w:p>
        </w:tc>
      </w:tr>
      <w:tr w:rsidR="00D92205" w:rsidRPr="00D20B8C" w14:paraId="09913693" w14:textId="77777777" w:rsidTr="00E944B7">
        <w:trPr>
          <w:jc w:val="center"/>
        </w:trPr>
        <w:tc>
          <w:tcPr>
            <w:tcW w:w="3006" w:type="dxa"/>
            <w:tcBorders>
              <w:top w:val="single" w:sz="4" w:space="0" w:color="auto"/>
              <w:bottom w:val="single" w:sz="4" w:space="0" w:color="auto"/>
              <w:right w:val="single" w:sz="4" w:space="0" w:color="auto"/>
            </w:tcBorders>
          </w:tcPr>
          <w:p w14:paraId="208C8695" w14:textId="74ECC094" w:rsidR="00DE21F8" w:rsidRPr="00E766F8" w:rsidRDefault="00E766F8" w:rsidP="004A5D83">
            <w:pPr>
              <w:jc w:val="center"/>
              <w:rPr>
                <w:rFonts w:ascii="Aptos" w:hAnsi="Aptos" w:cstheme="majorHAnsi"/>
              </w:rPr>
            </w:pPr>
            <w:r w:rsidRPr="00E766F8">
              <w:rPr>
                <w:rFonts w:ascii="Aptos" w:hAnsi="Aptos"/>
                <w:color w:val="000000"/>
              </w:rPr>
              <w:lastRenderedPageBreak/>
              <w:t xml:space="preserve">Experience of working and managing in a </w:t>
            </w:r>
            <w:r w:rsidRPr="00E766F8">
              <w:rPr>
                <w:rFonts w:ascii="Aptos" w:hAnsi="Aptos"/>
                <w:color w:val="000000"/>
              </w:rPr>
              <w:t xml:space="preserve">similar </w:t>
            </w:r>
            <w:r w:rsidRPr="00E766F8">
              <w:rPr>
                <w:rFonts w:ascii="Aptos" w:hAnsi="Aptos"/>
                <w:color w:val="000000"/>
              </w:rPr>
              <w:t>role across multi sites</w:t>
            </w: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46C4039A" w:rsidR="00D92205" w:rsidRPr="00E766F8" w:rsidRDefault="00E766F8" w:rsidP="001937CD">
            <w:pPr>
              <w:jc w:val="center"/>
              <w:rPr>
                <w:rFonts w:ascii="Aptos" w:hAnsi="Aptos" w:cstheme="majorHAnsi"/>
                <w:lang w:eastAsia="en-GB"/>
              </w:rPr>
            </w:pPr>
            <w:r w:rsidRPr="00E766F8">
              <w:rPr>
                <w:rFonts w:ascii="Aptos" w:hAnsi="Aptos" w:cstheme="majorHAnsi"/>
                <w:lang w:eastAsia="en-GB"/>
              </w:rPr>
              <w:t>Essential</w:t>
            </w:r>
          </w:p>
        </w:tc>
        <w:tc>
          <w:tcPr>
            <w:tcW w:w="3005" w:type="dxa"/>
            <w:tcBorders>
              <w:top w:val="single" w:sz="4" w:space="0" w:color="auto"/>
              <w:left w:val="nil"/>
              <w:bottom w:val="single" w:sz="4" w:space="0" w:color="auto"/>
            </w:tcBorders>
            <w:vAlign w:val="center"/>
          </w:tcPr>
          <w:p w14:paraId="74A8C4C2" w14:textId="44CFE550" w:rsidR="00D92205" w:rsidRPr="00D20B8C" w:rsidRDefault="00E766F8" w:rsidP="001937CD">
            <w:pPr>
              <w:jc w:val="center"/>
              <w:rPr>
                <w:rFonts w:ascii="Aptos" w:hAnsi="Aptos" w:cstheme="majorHAnsi"/>
                <w:lang w:eastAsia="en-GB"/>
              </w:rPr>
            </w:pPr>
            <w:r>
              <w:rPr>
                <w:rFonts w:ascii="Aptos" w:hAnsi="Aptos" w:cstheme="majorHAnsi"/>
                <w:lang w:eastAsia="en-GB"/>
              </w:rPr>
              <w:t>CV/Interview</w:t>
            </w:r>
          </w:p>
        </w:tc>
      </w:tr>
      <w:tr w:rsidR="00D92205" w:rsidRPr="00D20B8C" w14:paraId="54410600" w14:textId="77777777" w:rsidTr="00D20B8C">
        <w:trPr>
          <w:trHeight w:val="397"/>
          <w:jc w:val="center"/>
        </w:trPr>
        <w:tc>
          <w:tcPr>
            <w:tcW w:w="3006" w:type="dxa"/>
            <w:tcBorders>
              <w:top w:val="single" w:sz="4" w:space="0" w:color="auto"/>
              <w:bottom w:val="single" w:sz="4" w:space="0" w:color="auto"/>
              <w:right w:val="single" w:sz="4" w:space="0" w:color="auto"/>
            </w:tcBorders>
          </w:tcPr>
          <w:p w14:paraId="3A59E837" w14:textId="6E5D9C77" w:rsidR="00D92205" w:rsidRPr="00E766F8" w:rsidRDefault="00E766F8" w:rsidP="004A5D83">
            <w:pPr>
              <w:jc w:val="center"/>
              <w:rPr>
                <w:rFonts w:ascii="Aptos" w:hAnsi="Aptos" w:cstheme="majorHAnsi"/>
              </w:rPr>
            </w:pPr>
            <w:r w:rsidRPr="00E766F8">
              <w:rPr>
                <w:rFonts w:ascii="Aptos" w:hAnsi="Aptos"/>
                <w:color w:val="000000"/>
              </w:rPr>
              <w:t>Experience of successfully leading change management programmes.</w:t>
            </w: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17DE782D" w:rsidR="00D92205" w:rsidRPr="00E766F8" w:rsidRDefault="00E766F8" w:rsidP="001937CD">
            <w:pPr>
              <w:jc w:val="center"/>
              <w:rPr>
                <w:rFonts w:ascii="Aptos" w:hAnsi="Aptos" w:cstheme="majorHAnsi"/>
                <w:lang w:eastAsia="en-GB"/>
              </w:rPr>
            </w:pPr>
            <w:r w:rsidRPr="00E766F8">
              <w:rPr>
                <w:rFonts w:ascii="Aptos" w:hAnsi="Aptos" w:cstheme="majorHAnsi"/>
                <w:lang w:eastAsia="en-GB"/>
              </w:rPr>
              <w:t>Essential</w:t>
            </w:r>
          </w:p>
        </w:tc>
        <w:tc>
          <w:tcPr>
            <w:tcW w:w="3005" w:type="dxa"/>
            <w:tcBorders>
              <w:top w:val="single" w:sz="4" w:space="0" w:color="auto"/>
              <w:left w:val="nil"/>
              <w:bottom w:val="single" w:sz="4" w:space="0" w:color="auto"/>
            </w:tcBorders>
            <w:vAlign w:val="center"/>
          </w:tcPr>
          <w:p w14:paraId="5A24E3B9" w14:textId="73A24A20" w:rsidR="00D92205" w:rsidRPr="00D20B8C" w:rsidRDefault="00E766F8" w:rsidP="001937CD">
            <w:pPr>
              <w:jc w:val="center"/>
              <w:rPr>
                <w:rFonts w:ascii="Aptos" w:hAnsi="Aptos" w:cstheme="majorHAnsi"/>
                <w:lang w:eastAsia="en-GB"/>
              </w:rPr>
            </w:pPr>
            <w:r>
              <w:rPr>
                <w:rFonts w:ascii="Aptos" w:hAnsi="Aptos" w:cstheme="majorHAnsi"/>
                <w:lang w:eastAsia="en-GB"/>
              </w:rPr>
              <w:t>CV/Interview</w:t>
            </w:r>
          </w:p>
        </w:tc>
      </w:tr>
      <w:tr w:rsidR="00E944B7" w:rsidRPr="00D20B8C" w14:paraId="2F672376" w14:textId="77777777" w:rsidTr="00E944B7">
        <w:trPr>
          <w:jc w:val="center"/>
        </w:trPr>
        <w:tc>
          <w:tcPr>
            <w:tcW w:w="3006" w:type="dxa"/>
            <w:shd w:val="clear" w:color="auto" w:fill="auto"/>
          </w:tcPr>
          <w:p w14:paraId="0B86134E" w14:textId="4F46D6AE" w:rsidR="00E944B7" w:rsidRPr="00D20B8C" w:rsidRDefault="00E944B7" w:rsidP="004A5D83">
            <w:pPr>
              <w:jc w:val="center"/>
              <w:rPr>
                <w:rFonts w:ascii="Aptos" w:hAnsi="Aptos" w:cstheme="majorHAnsi"/>
                <w:b/>
              </w:rPr>
            </w:pPr>
          </w:p>
        </w:tc>
        <w:tc>
          <w:tcPr>
            <w:tcW w:w="3005" w:type="dxa"/>
            <w:shd w:val="clear" w:color="auto" w:fill="auto"/>
          </w:tcPr>
          <w:p w14:paraId="319F5647" w14:textId="4323FC50" w:rsidR="00E944B7" w:rsidRPr="00E766F8" w:rsidRDefault="00E944B7" w:rsidP="000835D1">
            <w:pPr>
              <w:jc w:val="center"/>
              <w:rPr>
                <w:rFonts w:ascii="Aptos" w:hAnsi="Aptos" w:cstheme="majorHAnsi"/>
                <w:b/>
              </w:rPr>
            </w:pPr>
          </w:p>
        </w:tc>
        <w:tc>
          <w:tcPr>
            <w:tcW w:w="3005" w:type="dxa"/>
            <w:shd w:val="clear" w:color="auto" w:fill="auto"/>
          </w:tcPr>
          <w:p w14:paraId="48BDAB73" w14:textId="5969622D" w:rsidR="00E944B7" w:rsidRPr="00D20B8C" w:rsidRDefault="00E944B7" w:rsidP="000835D1">
            <w:pPr>
              <w:jc w:val="center"/>
              <w:rPr>
                <w:rFonts w:ascii="Aptos" w:hAnsi="Aptos" w:cstheme="majorHAnsi"/>
                <w:b/>
              </w:rPr>
            </w:pPr>
          </w:p>
        </w:tc>
      </w:tr>
      <w:tr w:rsidR="001B2DE7" w:rsidRPr="00D20B8C" w14:paraId="728EA836" w14:textId="77777777" w:rsidTr="00E944B7">
        <w:trPr>
          <w:jc w:val="center"/>
        </w:trPr>
        <w:tc>
          <w:tcPr>
            <w:tcW w:w="3006" w:type="dxa"/>
            <w:shd w:val="clear" w:color="auto" w:fill="D9D9D9" w:themeFill="background1" w:themeFillShade="D9"/>
          </w:tcPr>
          <w:p w14:paraId="63AA05C3" w14:textId="77777777" w:rsidR="000835D1" w:rsidRPr="00D20B8C" w:rsidRDefault="000835D1" w:rsidP="004A5D83">
            <w:pPr>
              <w:jc w:val="center"/>
              <w:rPr>
                <w:rFonts w:ascii="Aptos" w:hAnsi="Aptos" w:cstheme="majorHAnsi"/>
                <w:b/>
              </w:rPr>
            </w:pPr>
            <w:r w:rsidRPr="00D20B8C">
              <w:rPr>
                <w:rFonts w:ascii="Aptos" w:hAnsi="Aptos" w:cstheme="majorHAnsi"/>
                <w:b/>
              </w:rPr>
              <w:t>Knowledge/Skills &amp; Abilities</w:t>
            </w:r>
          </w:p>
        </w:tc>
        <w:tc>
          <w:tcPr>
            <w:tcW w:w="3005" w:type="dxa"/>
            <w:shd w:val="clear" w:color="auto" w:fill="D9D9D9" w:themeFill="background1" w:themeFillShade="D9"/>
          </w:tcPr>
          <w:p w14:paraId="0CABEABA" w14:textId="77777777" w:rsidR="000835D1" w:rsidRPr="00E766F8" w:rsidRDefault="000835D1" w:rsidP="000835D1">
            <w:pPr>
              <w:jc w:val="center"/>
              <w:rPr>
                <w:rFonts w:ascii="Aptos" w:hAnsi="Aptos" w:cstheme="majorHAnsi"/>
                <w:b/>
              </w:rPr>
            </w:pPr>
          </w:p>
        </w:tc>
        <w:tc>
          <w:tcPr>
            <w:tcW w:w="3005" w:type="dxa"/>
            <w:shd w:val="clear" w:color="auto" w:fill="D9D9D9" w:themeFill="background1" w:themeFillShade="D9"/>
          </w:tcPr>
          <w:p w14:paraId="3A588FBA" w14:textId="77777777" w:rsidR="000835D1" w:rsidRPr="00D20B8C" w:rsidRDefault="000835D1" w:rsidP="000835D1">
            <w:pPr>
              <w:jc w:val="center"/>
              <w:rPr>
                <w:rFonts w:ascii="Aptos" w:hAnsi="Aptos" w:cstheme="majorHAnsi"/>
                <w:b/>
              </w:rPr>
            </w:pPr>
          </w:p>
        </w:tc>
      </w:tr>
      <w:tr w:rsidR="00F8322A" w:rsidRPr="00D20B8C" w14:paraId="09CCF63C" w14:textId="77777777" w:rsidTr="00E944B7">
        <w:trPr>
          <w:trHeight w:val="527"/>
          <w:jc w:val="center"/>
        </w:trPr>
        <w:tc>
          <w:tcPr>
            <w:tcW w:w="3006" w:type="dxa"/>
          </w:tcPr>
          <w:p w14:paraId="66E25445" w14:textId="16D8475D" w:rsidR="00F8322A" w:rsidRPr="00E766F8" w:rsidRDefault="00E766F8" w:rsidP="004A5D83">
            <w:pPr>
              <w:jc w:val="center"/>
              <w:rPr>
                <w:rFonts w:ascii="Aptos" w:hAnsi="Aptos" w:cstheme="majorHAnsi"/>
              </w:rPr>
            </w:pPr>
            <w:r w:rsidRPr="00E766F8">
              <w:rPr>
                <w:rFonts w:ascii="Aptos" w:hAnsi="Aptos"/>
                <w:color w:val="000000"/>
              </w:rPr>
              <w:t>Ability to analyse results, draw conclusions and suggest new concepts to drive and improve performance</w:t>
            </w:r>
          </w:p>
        </w:tc>
        <w:tc>
          <w:tcPr>
            <w:tcW w:w="3005" w:type="dxa"/>
            <w:vAlign w:val="center"/>
          </w:tcPr>
          <w:p w14:paraId="13C7CB63" w14:textId="438C9EC4" w:rsidR="00F8322A" w:rsidRPr="00E766F8" w:rsidRDefault="00E766F8" w:rsidP="00F8322A">
            <w:pPr>
              <w:jc w:val="center"/>
              <w:rPr>
                <w:rFonts w:ascii="Aptos" w:hAnsi="Aptos" w:cstheme="majorHAnsi"/>
              </w:rPr>
            </w:pPr>
            <w:r w:rsidRPr="00E766F8">
              <w:rPr>
                <w:rFonts w:ascii="Aptos" w:hAnsi="Aptos" w:cstheme="majorHAnsi"/>
              </w:rPr>
              <w:t>Essential</w:t>
            </w:r>
          </w:p>
        </w:tc>
        <w:tc>
          <w:tcPr>
            <w:tcW w:w="3005" w:type="dxa"/>
            <w:vAlign w:val="center"/>
          </w:tcPr>
          <w:p w14:paraId="72D25327" w14:textId="41ABD43A" w:rsidR="00F8322A" w:rsidRPr="00D20B8C" w:rsidRDefault="00E766F8" w:rsidP="00F8322A">
            <w:pPr>
              <w:jc w:val="center"/>
              <w:rPr>
                <w:rFonts w:ascii="Aptos" w:hAnsi="Aptos" w:cstheme="majorHAnsi"/>
              </w:rPr>
            </w:pPr>
            <w:r>
              <w:rPr>
                <w:rFonts w:ascii="Aptos" w:hAnsi="Aptos" w:cstheme="majorHAnsi"/>
                <w:lang w:eastAsia="en-GB"/>
              </w:rPr>
              <w:t>CV/Interview</w:t>
            </w:r>
          </w:p>
        </w:tc>
      </w:tr>
      <w:tr w:rsidR="00F8322A" w:rsidRPr="00D20B8C" w14:paraId="231DE75B" w14:textId="77777777" w:rsidTr="00E944B7">
        <w:trPr>
          <w:trHeight w:val="605"/>
          <w:jc w:val="center"/>
        </w:trPr>
        <w:tc>
          <w:tcPr>
            <w:tcW w:w="3006" w:type="dxa"/>
          </w:tcPr>
          <w:p w14:paraId="11DAAB9F" w14:textId="4B90821F" w:rsidR="00F8322A" w:rsidRPr="00E766F8" w:rsidRDefault="00E766F8" w:rsidP="004A5D83">
            <w:pPr>
              <w:jc w:val="center"/>
              <w:rPr>
                <w:rFonts w:ascii="Aptos" w:hAnsi="Aptos" w:cstheme="majorHAnsi"/>
              </w:rPr>
            </w:pPr>
            <w:r w:rsidRPr="00E766F8">
              <w:rPr>
                <w:rFonts w:ascii="Aptos" w:hAnsi="Aptos"/>
                <w:color w:val="000000"/>
              </w:rPr>
              <w:t>Strong experience with understanding of IT and business process design</w:t>
            </w:r>
          </w:p>
        </w:tc>
        <w:tc>
          <w:tcPr>
            <w:tcW w:w="3005" w:type="dxa"/>
            <w:vAlign w:val="center"/>
          </w:tcPr>
          <w:p w14:paraId="0CF6B59A" w14:textId="6249A3B8" w:rsidR="00F8322A" w:rsidRPr="00D20B8C" w:rsidRDefault="00E766F8" w:rsidP="00F8322A">
            <w:pPr>
              <w:jc w:val="center"/>
              <w:rPr>
                <w:rFonts w:ascii="Aptos" w:hAnsi="Aptos" w:cstheme="majorHAnsi"/>
              </w:rPr>
            </w:pPr>
            <w:r>
              <w:rPr>
                <w:rFonts w:ascii="Aptos" w:hAnsi="Aptos" w:cstheme="majorHAnsi"/>
              </w:rPr>
              <w:t>Essential</w:t>
            </w:r>
          </w:p>
        </w:tc>
        <w:tc>
          <w:tcPr>
            <w:tcW w:w="3005" w:type="dxa"/>
            <w:vAlign w:val="center"/>
          </w:tcPr>
          <w:p w14:paraId="6FA18951" w14:textId="77F97FD8" w:rsidR="00F8322A" w:rsidRPr="00D20B8C" w:rsidRDefault="00E766F8" w:rsidP="00F8322A">
            <w:pPr>
              <w:jc w:val="center"/>
              <w:rPr>
                <w:rFonts w:ascii="Aptos" w:hAnsi="Aptos" w:cstheme="majorHAnsi"/>
              </w:rPr>
            </w:pPr>
            <w:r>
              <w:rPr>
                <w:rFonts w:ascii="Aptos" w:hAnsi="Aptos" w:cstheme="majorHAnsi"/>
                <w:lang w:eastAsia="en-GB"/>
              </w:rPr>
              <w:t>CV/Interview</w:t>
            </w:r>
          </w:p>
        </w:tc>
      </w:tr>
      <w:tr w:rsidR="00E944B7" w:rsidRPr="00D20B8C" w14:paraId="1ADF49C4" w14:textId="77777777" w:rsidTr="00E944B7">
        <w:trPr>
          <w:trHeight w:val="605"/>
          <w:jc w:val="center"/>
        </w:trPr>
        <w:tc>
          <w:tcPr>
            <w:tcW w:w="3006" w:type="dxa"/>
          </w:tcPr>
          <w:p w14:paraId="4FD9255A" w14:textId="4C36D1BF" w:rsidR="00E944B7" w:rsidRPr="00E766F8" w:rsidRDefault="00E766F8" w:rsidP="004A5D83">
            <w:pPr>
              <w:jc w:val="center"/>
              <w:rPr>
                <w:rFonts w:ascii="Aptos" w:hAnsi="Aptos" w:cstheme="majorHAnsi"/>
              </w:rPr>
            </w:pPr>
            <w:r w:rsidRPr="00E766F8">
              <w:rPr>
                <w:rFonts w:ascii="Aptos" w:hAnsi="Aptos"/>
                <w:color w:val="000000"/>
              </w:rPr>
              <w:t>Excellent communication and engagement skills</w:t>
            </w:r>
          </w:p>
        </w:tc>
        <w:tc>
          <w:tcPr>
            <w:tcW w:w="3005" w:type="dxa"/>
            <w:vAlign w:val="center"/>
          </w:tcPr>
          <w:p w14:paraId="587AD9D1" w14:textId="1EE28E4F" w:rsidR="00E944B7" w:rsidRPr="00D20B8C" w:rsidRDefault="00E766F8" w:rsidP="00F8322A">
            <w:pPr>
              <w:jc w:val="center"/>
              <w:rPr>
                <w:rFonts w:ascii="Aptos" w:hAnsi="Aptos" w:cstheme="majorHAnsi"/>
              </w:rPr>
            </w:pPr>
            <w:r>
              <w:rPr>
                <w:rFonts w:ascii="Aptos" w:hAnsi="Aptos" w:cstheme="majorHAnsi"/>
              </w:rPr>
              <w:t>Essential</w:t>
            </w:r>
          </w:p>
        </w:tc>
        <w:tc>
          <w:tcPr>
            <w:tcW w:w="3005" w:type="dxa"/>
            <w:vAlign w:val="center"/>
          </w:tcPr>
          <w:p w14:paraId="7C0304E2" w14:textId="39AA8C50" w:rsidR="00E944B7" w:rsidRPr="00D20B8C" w:rsidRDefault="00E766F8" w:rsidP="00F8322A">
            <w:pPr>
              <w:jc w:val="center"/>
              <w:rPr>
                <w:rFonts w:ascii="Aptos" w:hAnsi="Aptos" w:cstheme="majorHAnsi"/>
                <w:lang w:eastAsia="en-GB"/>
              </w:rPr>
            </w:pPr>
            <w:r>
              <w:rPr>
                <w:rFonts w:ascii="Aptos" w:hAnsi="Aptos" w:cstheme="majorHAnsi"/>
                <w:lang w:eastAsia="en-GB"/>
              </w:rPr>
              <w:t>CV/Interview</w:t>
            </w:r>
          </w:p>
        </w:tc>
      </w:tr>
      <w:tr w:rsidR="00E944B7" w:rsidRPr="00D20B8C" w14:paraId="2045ECFA" w14:textId="77777777" w:rsidTr="00E944B7">
        <w:trPr>
          <w:trHeight w:val="605"/>
          <w:jc w:val="center"/>
        </w:trPr>
        <w:tc>
          <w:tcPr>
            <w:tcW w:w="3006" w:type="dxa"/>
          </w:tcPr>
          <w:p w14:paraId="3B306185" w14:textId="462A8636" w:rsidR="00E944B7" w:rsidRPr="00E766F8" w:rsidRDefault="00E766F8" w:rsidP="004A5D83">
            <w:pPr>
              <w:jc w:val="center"/>
              <w:rPr>
                <w:rFonts w:ascii="Aptos" w:hAnsi="Aptos" w:cstheme="majorHAnsi"/>
              </w:rPr>
            </w:pPr>
            <w:r w:rsidRPr="00E766F8">
              <w:rPr>
                <w:rFonts w:ascii="Aptos" w:hAnsi="Aptos"/>
                <w:color w:val="000000"/>
              </w:rPr>
              <w:t>Experience of delivering presentations to different audiences</w:t>
            </w:r>
          </w:p>
        </w:tc>
        <w:tc>
          <w:tcPr>
            <w:tcW w:w="3005" w:type="dxa"/>
            <w:vAlign w:val="center"/>
          </w:tcPr>
          <w:p w14:paraId="4A19F38C" w14:textId="0EC263B7" w:rsidR="00E944B7" w:rsidRPr="00D20B8C" w:rsidRDefault="00E766F8" w:rsidP="00F8322A">
            <w:pPr>
              <w:jc w:val="center"/>
              <w:rPr>
                <w:rFonts w:ascii="Aptos" w:hAnsi="Aptos" w:cstheme="majorHAnsi"/>
              </w:rPr>
            </w:pPr>
            <w:r>
              <w:rPr>
                <w:rFonts w:ascii="Aptos" w:hAnsi="Aptos" w:cstheme="majorHAnsi"/>
              </w:rPr>
              <w:t>Essential</w:t>
            </w:r>
          </w:p>
        </w:tc>
        <w:tc>
          <w:tcPr>
            <w:tcW w:w="3005" w:type="dxa"/>
            <w:vAlign w:val="center"/>
          </w:tcPr>
          <w:p w14:paraId="60A11F98" w14:textId="5ED5A2DE" w:rsidR="00E944B7" w:rsidRPr="00D20B8C" w:rsidRDefault="00E766F8" w:rsidP="00F8322A">
            <w:pPr>
              <w:jc w:val="center"/>
              <w:rPr>
                <w:rFonts w:ascii="Aptos" w:hAnsi="Aptos" w:cstheme="majorHAnsi"/>
                <w:lang w:eastAsia="en-GB"/>
              </w:rPr>
            </w:pPr>
            <w:r>
              <w:rPr>
                <w:rFonts w:ascii="Aptos" w:hAnsi="Aptos" w:cstheme="majorHAnsi"/>
                <w:lang w:eastAsia="en-GB"/>
              </w:rPr>
              <w:t>CV/Interview</w:t>
            </w:r>
          </w:p>
        </w:tc>
      </w:tr>
      <w:tr w:rsidR="00E944B7" w:rsidRPr="00D20B8C" w14:paraId="19D3A0E1" w14:textId="77777777" w:rsidTr="00E944B7">
        <w:trPr>
          <w:trHeight w:val="605"/>
          <w:jc w:val="center"/>
        </w:trPr>
        <w:tc>
          <w:tcPr>
            <w:tcW w:w="3006" w:type="dxa"/>
          </w:tcPr>
          <w:p w14:paraId="15284ECD" w14:textId="6727CB73" w:rsidR="00E944B7" w:rsidRPr="00E766F8" w:rsidRDefault="00E766F8" w:rsidP="004A5D83">
            <w:pPr>
              <w:jc w:val="center"/>
              <w:rPr>
                <w:rFonts w:ascii="Aptos" w:eastAsia="Times New Roman" w:hAnsi="Aptos" w:cstheme="majorHAnsi"/>
                <w:color w:val="000000"/>
                <w:lang w:eastAsia="en-GB"/>
              </w:rPr>
            </w:pPr>
            <w:r w:rsidRPr="00E766F8">
              <w:rPr>
                <w:rFonts w:ascii="Aptos" w:hAnsi="Aptos"/>
                <w:color w:val="000000"/>
              </w:rPr>
              <w:t>The ability to form strong relationships with key stakeholders and customers.</w:t>
            </w:r>
          </w:p>
        </w:tc>
        <w:tc>
          <w:tcPr>
            <w:tcW w:w="3005" w:type="dxa"/>
            <w:vAlign w:val="center"/>
          </w:tcPr>
          <w:p w14:paraId="4663CAB7" w14:textId="1E4F7945" w:rsidR="00E944B7" w:rsidRPr="00D20B8C" w:rsidRDefault="00E766F8" w:rsidP="00F8322A">
            <w:pPr>
              <w:jc w:val="center"/>
              <w:rPr>
                <w:rFonts w:ascii="Aptos" w:hAnsi="Aptos" w:cstheme="majorHAnsi"/>
                <w:lang w:eastAsia="en-GB"/>
              </w:rPr>
            </w:pPr>
            <w:r>
              <w:rPr>
                <w:rFonts w:ascii="Aptos" w:hAnsi="Aptos" w:cstheme="majorHAnsi"/>
                <w:lang w:eastAsia="en-GB"/>
              </w:rPr>
              <w:t>Essential</w:t>
            </w:r>
          </w:p>
        </w:tc>
        <w:tc>
          <w:tcPr>
            <w:tcW w:w="3005" w:type="dxa"/>
            <w:vAlign w:val="center"/>
          </w:tcPr>
          <w:p w14:paraId="7D64A9D1" w14:textId="44D5F544" w:rsidR="00E944B7" w:rsidRPr="00D20B8C" w:rsidRDefault="00E766F8" w:rsidP="00F8322A">
            <w:pPr>
              <w:jc w:val="center"/>
              <w:rPr>
                <w:rFonts w:ascii="Aptos" w:hAnsi="Aptos" w:cstheme="majorHAnsi"/>
                <w:lang w:eastAsia="en-GB"/>
              </w:rPr>
            </w:pPr>
            <w:r>
              <w:rPr>
                <w:rFonts w:ascii="Aptos" w:hAnsi="Aptos" w:cstheme="majorHAnsi"/>
                <w:lang w:eastAsia="en-GB"/>
              </w:rPr>
              <w:t>CV/Interview</w:t>
            </w:r>
          </w:p>
        </w:tc>
      </w:tr>
      <w:tr w:rsidR="0048699F" w:rsidRPr="00D20B8C" w14:paraId="68E42026" w14:textId="77777777" w:rsidTr="002A4AB1">
        <w:tblPrEx>
          <w:jc w:val="left"/>
        </w:tblPrEx>
        <w:tc>
          <w:tcPr>
            <w:tcW w:w="9016" w:type="dxa"/>
            <w:gridSpan w:val="3"/>
            <w:shd w:val="clear" w:color="auto" w:fill="D9D9D9" w:themeFill="background1" w:themeFillShade="D9"/>
          </w:tcPr>
          <w:p w14:paraId="7847786F" w14:textId="47D6D2F8" w:rsidR="0048699F" w:rsidRPr="00D20B8C" w:rsidRDefault="0048699F" w:rsidP="002A4AB1">
            <w:pPr>
              <w:rPr>
                <w:rFonts w:ascii="Aptos" w:hAnsi="Aptos" w:cstheme="majorHAnsi"/>
                <w:b/>
              </w:rPr>
            </w:pPr>
          </w:p>
        </w:tc>
      </w:tr>
      <w:tr w:rsidR="003E66A0" w:rsidRPr="00D20B8C" w14:paraId="52887247" w14:textId="77777777" w:rsidTr="00757F25">
        <w:tblPrEx>
          <w:jc w:val="left"/>
        </w:tblPrEx>
        <w:trPr>
          <w:trHeight w:val="808"/>
        </w:trPr>
        <w:tc>
          <w:tcPr>
            <w:tcW w:w="9016" w:type="dxa"/>
            <w:gridSpan w:val="3"/>
          </w:tcPr>
          <w:p w14:paraId="116D3CB6" w14:textId="77777777" w:rsidR="00757F25" w:rsidRPr="00D20B8C" w:rsidRDefault="003E66A0" w:rsidP="005D616E">
            <w:pPr>
              <w:rPr>
                <w:rFonts w:ascii="Aptos" w:hAnsi="Aptos" w:cstheme="majorHAnsi"/>
                <w:bCs/>
                <w:color w:val="1E294F"/>
              </w:rPr>
            </w:pPr>
            <w:r w:rsidRPr="00D20B8C">
              <w:rPr>
                <w:rFonts w:ascii="Aptos" w:hAnsi="Aptos" w:cstheme="majorHAnsi"/>
                <w:bCs/>
                <w:color w:val="1E294F"/>
              </w:rPr>
              <w:t>Values – I am fully committed t</w:t>
            </w:r>
            <w:r w:rsidR="00757F25" w:rsidRPr="00D20B8C">
              <w:rPr>
                <w:rFonts w:ascii="Aptos" w:hAnsi="Aptos" w:cstheme="majorHAnsi"/>
                <w:bCs/>
                <w:color w:val="1E294F"/>
              </w:rPr>
              <w:t xml:space="preserve">o being: </w:t>
            </w:r>
          </w:p>
          <w:p w14:paraId="238F96D6"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Caring</w:t>
            </w:r>
          </w:p>
          <w:p w14:paraId="7A2F3921"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Supportive</w:t>
            </w:r>
          </w:p>
          <w:p w14:paraId="6C766A54"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Honest</w:t>
            </w:r>
          </w:p>
          <w:p w14:paraId="78B55D38"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Respectful</w:t>
            </w:r>
          </w:p>
          <w:p w14:paraId="72CA360C" w14:textId="75AC93F7" w:rsidR="003E66A0" w:rsidRPr="00D20B8C" w:rsidRDefault="00757F25" w:rsidP="00757F25">
            <w:pPr>
              <w:pStyle w:val="ListParagraph"/>
              <w:numPr>
                <w:ilvl w:val="0"/>
                <w:numId w:val="34"/>
              </w:numPr>
              <w:rPr>
                <w:rFonts w:ascii="Aptos" w:hAnsi="Aptos" w:cstheme="majorHAnsi"/>
                <w:bCs/>
                <w:color w:val="1E294F"/>
              </w:rPr>
            </w:pPr>
            <w:r w:rsidRPr="00D20B8C">
              <w:rPr>
                <w:rFonts w:ascii="Aptos" w:hAnsi="Aptos" w:cs="Calibri"/>
                <w:color w:val="242424"/>
                <w:shd w:val="clear" w:color="auto" w:fill="FFFFFF"/>
              </w:rPr>
              <w:t>Accountable</w:t>
            </w:r>
          </w:p>
        </w:tc>
      </w:tr>
    </w:tbl>
    <w:p w14:paraId="73B0F2CF" w14:textId="77777777" w:rsidR="0048699F" w:rsidRPr="00D20B8C" w:rsidRDefault="0048699F" w:rsidP="0048699F">
      <w:pPr>
        <w:rPr>
          <w:rFonts w:ascii="Aptos" w:hAnsi="Aptos" w:cstheme="majorHAnsi"/>
        </w:rPr>
      </w:pPr>
    </w:p>
    <w:p w14:paraId="7EB1F3A9" w14:textId="77777777" w:rsidR="00710148" w:rsidRPr="00D20B8C"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D20B8C" w14:paraId="500D8AEB" w14:textId="77777777" w:rsidTr="32885BC7">
        <w:tc>
          <w:tcPr>
            <w:tcW w:w="9016" w:type="dxa"/>
            <w:gridSpan w:val="4"/>
            <w:shd w:val="clear" w:color="auto" w:fill="D9D9D9" w:themeFill="background1" w:themeFillShade="D9"/>
          </w:tcPr>
          <w:p w14:paraId="0BDD9E46" w14:textId="020CBEE8" w:rsidR="00224024" w:rsidRPr="00D20B8C" w:rsidRDefault="00224024" w:rsidP="00224024">
            <w:pPr>
              <w:pStyle w:val="Heading1"/>
              <w:rPr>
                <w:rFonts w:ascii="Aptos" w:hAnsi="Aptos" w:cstheme="majorHAnsi"/>
                <w:color w:val="auto"/>
              </w:rPr>
            </w:pPr>
            <w:r w:rsidRPr="00D20B8C">
              <w:rPr>
                <w:rFonts w:ascii="Aptos" w:hAnsi="Aptos" w:cstheme="majorHAnsi"/>
                <w:color w:val="auto"/>
              </w:rPr>
              <w:t>Agreement</w:t>
            </w:r>
            <w:r w:rsidR="001B2DE7" w:rsidRPr="00D20B8C">
              <w:rPr>
                <w:rFonts w:ascii="Aptos" w:hAnsi="Aptos" w:cstheme="majorHAnsi"/>
                <w:color w:val="auto"/>
              </w:rPr>
              <w:t>:</w:t>
            </w:r>
          </w:p>
        </w:tc>
      </w:tr>
      <w:tr w:rsidR="001B2DE7" w:rsidRPr="00D20B8C" w14:paraId="1282CCAE" w14:textId="77777777" w:rsidTr="32885BC7">
        <w:tc>
          <w:tcPr>
            <w:tcW w:w="2689" w:type="dxa"/>
          </w:tcPr>
          <w:p w14:paraId="329728A5" w14:textId="77777777" w:rsidR="00224024" w:rsidRPr="00D20B8C" w:rsidRDefault="00224024" w:rsidP="00F639EE">
            <w:pPr>
              <w:rPr>
                <w:rFonts w:ascii="Aptos" w:hAnsi="Aptos" w:cstheme="majorHAnsi"/>
                <w:b/>
                <w:bCs/>
              </w:rPr>
            </w:pPr>
          </w:p>
          <w:p w14:paraId="6BFF2286" w14:textId="77777777" w:rsidR="00224024" w:rsidRPr="00D20B8C" w:rsidRDefault="00224024" w:rsidP="00F639EE">
            <w:pPr>
              <w:rPr>
                <w:rFonts w:ascii="Aptos" w:hAnsi="Aptos" w:cstheme="majorHAnsi"/>
                <w:b/>
                <w:bCs/>
              </w:rPr>
            </w:pPr>
            <w:r w:rsidRPr="00D20B8C">
              <w:rPr>
                <w:rFonts w:ascii="Aptos" w:hAnsi="Aptos" w:cstheme="majorHAnsi"/>
                <w:b/>
                <w:bCs/>
              </w:rPr>
              <w:t>Employee Signature:</w:t>
            </w:r>
          </w:p>
          <w:p w14:paraId="35DC4DB1" w14:textId="77777777" w:rsidR="00224024" w:rsidRPr="00D20B8C" w:rsidRDefault="00224024" w:rsidP="00F639EE">
            <w:pPr>
              <w:rPr>
                <w:rFonts w:ascii="Aptos" w:hAnsi="Aptos" w:cstheme="majorHAnsi"/>
                <w:b/>
                <w:bCs/>
              </w:rPr>
            </w:pPr>
          </w:p>
        </w:tc>
        <w:tc>
          <w:tcPr>
            <w:tcW w:w="3260" w:type="dxa"/>
          </w:tcPr>
          <w:p w14:paraId="5F9D3F10" w14:textId="61281B0F" w:rsidR="00224024" w:rsidRPr="00D20B8C" w:rsidRDefault="00224024" w:rsidP="32885BC7">
            <w:pPr>
              <w:rPr>
                <w:rFonts w:ascii="Aptos" w:hAnsi="Aptos" w:cstheme="majorBidi"/>
              </w:rPr>
            </w:pPr>
          </w:p>
        </w:tc>
        <w:tc>
          <w:tcPr>
            <w:tcW w:w="813" w:type="dxa"/>
          </w:tcPr>
          <w:p w14:paraId="2E8938C2" w14:textId="77777777" w:rsidR="00224024" w:rsidRPr="00D20B8C" w:rsidRDefault="00224024" w:rsidP="00F639EE">
            <w:pPr>
              <w:rPr>
                <w:rFonts w:ascii="Aptos" w:hAnsi="Aptos" w:cstheme="majorHAnsi"/>
                <w:b/>
                <w:bCs/>
              </w:rPr>
            </w:pPr>
          </w:p>
          <w:p w14:paraId="61532C30" w14:textId="77777777" w:rsidR="00224024" w:rsidRPr="00D20B8C" w:rsidRDefault="00224024" w:rsidP="00F639EE">
            <w:pPr>
              <w:rPr>
                <w:rFonts w:ascii="Aptos" w:hAnsi="Aptos" w:cstheme="majorHAnsi"/>
                <w:b/>
                <w:bCs/>
              </w:rPr>
            </w:pPr>
            <w:r w:rsidRPr="00D20B8C">
              <w:rPr>
                <w:rFonts w:ascii="Aptos" w:hAnsi="Aptos" w:cstheme="majorHAnsi"/>
                <w:b/>
                <w:bCs/>
              </w:rPr>
              <w:t>Date:</w:t>
            </w:r>
          </w:p>
        </w:tc>
        <w:tc>
          <w:tcPr>
            <w:tcW w:w="2254" w:type="dxa"/>
          </w:tcPr>
          <w:p w14:paraId="4ED312BD" w14:textId="6418A820" w:rsidR="00224024" w:rsidRPr="00D20B8C" w:rsidRDefault="00224024" w:rsidP="32885BC7">
            <w:pPr>
              <w:rPr>
                <w:rFonts w:ascii="Aptos" w:hAnsi="Aptos" w:cstheme="majorBidi"/>
              </w:rPr>
            </w:pPr>
          </w:p>
        </w:tc>
      </w:tr>
      <w:tr w:rsidR="00224024" w:rsidRPr="00D20B8C" w14:paraId="3F1A9725" w14:textId="77777777" w:rsidTr="32885BC7">
        <w:tc>
          <w:tcPr>
            <w:tcW w:w="2689" w:type="dxa"/>
          </w:tcPr>
          <w:p w14:paraId="3EF2F7E4" w14:textId="77777777" w:rsidR="00224024" w:rsidRPr="00D20B8C" w:rsidRDefault="00224024" w:rsidP="00F639EE">
            <w:pPr>
              <w:rPr>
                <w:rFonts w:ascii="Aptos" w:hAnsi="Aptos" w:cstheme="majorHAnsi"/>
                <w:b/>
                <w:bCs/>
              </w:rPr>
            </w:pPr>
          </w:p>
          <w:p w14:paraId="0A1CC704" w14:textId="77777777" w:rsidR="00224024" w:rsidRPr="00D20B8C" w:rsidRDefault="00224024" w:rsidP="00F639EE">
            <w:pPr>
              <w:rPr>
                <w:rFonts w:ascii="Aptos" w:hAnsi="Aptos" w:cstheme="majorHAnsi"/>
                <w:b/>
                <w:bCs/>
              </w:rPr>
            </w:pPr>
            <w:r w:rsidRPr="00D20B8C">
              <w:rPr>
                <w:rFonts w:ascii="Aptos" w:hAnsi="Aptos" w:cstheme="majorHAnsi"/>
                <w:b/>
                <w:bCs/>
              </w:rPr>
              <w:t xml:space="preserve">Manager Signature: </w:t>
            </w:r>
          </w:p>
          <w:p w14:paraId="0D0B881F" w14:textId="77777777" w:rsidR="00224024" w:rsidRPr="00D20B8C" w:rsidRDefault="00224024" w:rsidP="00F639EE">
            <w:pPr>
              <w:rPr>
                <w:rFonts w:ascii="Aptos" w:hAnsi="Aptos" w:cstheme="majorHAnsi"/>
                <w:b/>
                <w:bCs/>
              </w:rPr>
            </w:pPr>
          </w:p>
        </w:tc>
        <w:tc>
          <w:tcPr>
            <w:tcW w:w="3260" w:type="dxa"/>
          </w:tcPr>
          <w:p w14:paraId="0E71D26D" w14:textId="2BCFAE74" w:rsidR="00224024" w:rsidRPr="00D20B8C" w:rsidRDefault="00224024" w:rsidP="00F639EE">
            <w:pPr>
              <w:rPr>
                <w:rFonts w:ascii="Aptos" w:hAnsi="Aptos" w:cstheme="majorHAnsi"/>
              </w:rPr>
            </w:pPr>
          </w:p>
        </w:tc>
        <w:tc>
          <w:tcPr>
            <w:tcW w:w="813" w:type="dxa"/>
            <w:vAlign w:val="center"/>
          </w:tcPr>
          <w:p w14:paraId="3FA245D0" w14:textId="77777777" w:rsidR="00224024" w:rsidRPr="00D20B8C" w:rsidRDefault="00224024" w:rsidP="00F639EE">
            <w:pPr>
              <w:rPr>
                <w:rFonts w:ascii="Aptos" w:hAnsi="Aptos" w:cstheme="majorHAnsi"/>
                <w:b/>
                <w:bCs/>
              </w:rPr>
            </w:pPr>
            <w:r w:rsidRPr="00D20B8C">
              <w:rPr>
                <w:rFonts w:ascii="Aptos" w:hAnsi="Aptos" w:cstheme="majorHAnsi"/>
                <w:b/>
                <w:bCs/>
              </w:rPr>
              <w:t xml:space="preserve">Date: </w:t>
            </w:r>
          </w:p>
        </w:tc>
        <w:tc>
          <w:tcPr>
            <w:tcW w:w="2254" w:type="dxa"/>
          </w:tcPr>
          <w:p w14:paraId="4F5D0877" w14:textId="32F4C207" w:rsidR="00224024" w:rsidRPr="00D20B8C" w:rsidRDefault="00224024" w:rsidP="00F639EE">
            <w:pPr>
              <w:rPr>
                <w:rFonts w:ascii="Aptos" w:hAnsi="Aptos" w:cstheme="majorHAnsi"/>
              </w:rPr>
            </w:pPr>
          </w:p>
        </w:tc>
      </w:tr>
    </w:tbl>
    <w:p w14:paraId="01F1DDE7" w14:textId="77777777" w:rsidR="00210C87" w:rsidRPr="00D20B8C" w:rsidRDefault="00210C87">
      <w:pPr>
        <w:rPr>
          <w:rFonts w:ascii="Aptos" w:hAnsi="Aptos" w:cstheme="majorHAnsi"/>
        </w:rPr>
      </w:pPr>
    </w:p>
    <w:sectPr w:rsidR="00210C87" w:rsidRPr="00D20B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6513C" w14:textId="77777777" w:rsidR="003713D7" w:rsidRDefault="003713D7" w:rsidP="00922111">
      <w:pPr>
        <w:spacing w:after="0" w:line="240" w:lineRule="auto"/>
      </w:pPr>
      <w:r>
        <w:separator/>
      </w:r>
    </w:p>
  </w:endnote>
  <w:endnote w:type="continuationSeparator" w:id="0">
    <w:p w14:paraId="48963640" w14:textId="77777777" w:rsidR="003713D7" w:rsidRDefault="003713D7"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B5CEF" w14:textId="77777777" w:rsidR="003713D7" w:rsidRDefault="003713D7" w:rsidP="00922111">
      <w:pPr>
        <w:spacing w:after="0" w:line="240" w:lineRule="auto"/>
      </w:pPr>
      <w:r>
        <w:separator/>
      </w:r>
    </w:p>
  </w:footnote>
  <w:footnote w:type="continuationSeparator" w:id="0">
    <w:p w14:paraId="432CE810" w14:textId="77777777" w:rsidR="003713D7" w:rsidRDefault="003713D7"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5AB48" w14:textId="1E149767" w:rsidR="00922111" w:rsidRDefault="00922111" w:rsidP="00922111">
    <w:pPr>
      <w:pStyle w:val="Header"/>
      <w:jc w:val="right"/>
    </w:pPr>
  </w:p>
  <w:p w14:paraId="7658D905" w14:textId="09AE3C28" w:rsidR="00922111" w:rsidRPr="00D35F41" w:rsidRDefault="001C4325">
    <w:pPr>
      <w:pStyle w:val="Header"/>
      <w:rPr>
        <w:sz w:val="36"/>
        <w:szCs w:val="36"/>
      </w:rPr>
    </w:pPr>
    <w:r w:rsidRPr="00605000">
      <w:rPr>
        <w:noProof/>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D35F41">
      <w:rPr>
        <w:sz w:val="36"/>
        <w:szCs w:val="36"/>
      </w:rPr>
      <w:t>Head of Housekeeping</w:t>
    </w:r>
    <w:r w:rsidRPr="00605000">
      <w:rPr>
        <w:rFonts w:ascii="Aptos" w:hAnsi="Aptos"/>
        <w:sz w:val="36"/>
        <w:szCs w:val="36"/>
      </w:rPr>
      <w:t xml:space="preserve"> </w:t>
    </w:r>
    <w:r w:rsidRPr="00605000">
      <w:rPr>
        <w:rFonts w:ascii="Aptos" w:hAnsi="Aptos"/>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8"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B6832"/>
    <w:multiLevelType w:val="hybridMultilevel"/>
    <w:tmpl w:val="40BC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6"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8"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30"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5"/>
  </w:num>
  <w:num w:numId="4" w16cid:durableId="500705839">
    <w:abstractNumId w:val="11"/>
  </w:num>
  <w:num w:numId="5" w16cid:durableId="866797724">
    <w:abstractNumId w:val="34"/>
  </w:num>
  <w:num w:numId="6" w16cid:durableId="1135950697">
    <w:abstractNumId w:val="9"/>
  </w:num>
  <w:num w:numId="7" w16cid:durableId="354578352">
    <w:abstractNumId w:val="32"/>
  </w:num>
  <w:num w:numId="8" w16cid:durableId="1159466824">
    <w:abstractNumId w:val="20"/>
  </w:num>
  <w:num w:numId="9" w16cid:durableId="29308117">
    <w:abstractNumId w:val="14"/>
  </w:num>
  <w:num w:numId="10" w16cid:durableId="1097409886">
    <w:abstractNumId w:val="5"/>
  </w:num>
  <w:num w:numId="11" w16cid:durableId="1818690866">
    <w:abstractNumId w:val="27"/>
  </w:num>
  <w:num w:numId="12" w16cid:durableId="62532222">
    <w:abstractNumId w:val="31"/>
  </w:num>
  <w:num w:numId="13" w16cid:durableId="117457170">
    <w:abstractNumId w:val="24"/>
  </w:num>
  <w:num w:numId="14" w16cid:durableId="906644844">
    <w:abstractNumId w:val="8"/>
  </w:num>
  <w:num w:numId="15" w16cid:durableId="192813528">
    <w:abstractNumId w:val="26"/>
  </w:num>
  <w:num w:numId="16" w16cid:durableId="705257704">
    <w:abstractNumId w:val="25"/>
  </w:num>
  <w:num w:numId="17" w16cid:durableId="620304112">
    <w:abstractNumId w:val="4"/>
  </w:num>
  <w:num w:numId="18" w16cid:durableId="544483061">
    <w:abstractNumId w:val="23"/>
  </w:num>
  <w:num w:numId="19" w16cid:durableId="8219013">
    <w:abstractNumId w:val="6"/>
  </w:num>
  <w:num w:numId="20" w16cid:durableId="398600012">
    <w:abstractNumId w:val="7"/>
  </w:num>
  <w:num w:numId="21" w16cid:durableId="817184190">
    <w:abstractNumId w:val="13"/>
  </w:num>
  <w:num w:numId="22" w16cid:durableId="219756719">
    <w:abstractNumId w:val="21"/>
  </w:num>
  <w:num w:numId="23" w16cid:durableId="858160407">
    <w:abstractNumId w:val="30"/>
  </w:num>
  <w:num w:numId="24" w16cid:durableId="856574942">
    <w:abstractNumId w:val="10"/>
  </w:num>
  <w:num w:numId="25" w16cid:durableId="250093353">
    <w:abstractNumId w:val="3"/>
  </w:num>
  <w:num w:numId="26" w16cid:durableId="424805665">
    <w:abstractNumId w:val="16"/>
  </w:num>
  <w:num w:numId="27" w16cid:durableId="1231186779">
    <w:abstractNumId w:val="29"/>
  </w:num>
  <w:num w:numId="28" w16cid:durableId="1334455136">
    <w:abstractNumId w:val="22"/>
  </w:num>
  <w:num w:numId="29" w16cid:durableId="1743211185">
    <w:abstractNumId w:val="1"/>
  </w:num>
  <w:num w:numId="30" w16cid:durableId="1448617789">
    <w:abstractNumId w:val="28"/>
  </w:num>
  <w:num w:numId="31" w16cid:durableId="1487941641">
    <w:abstractNumId w:val="17"/>
  </w:num>
  <w:num w:numId="32" w16cid:durableId="2141610642">
    <w:abstractNumId w:val="18"/>
  </w:num>
  <w:num w:numId="33" w16cid:durableId="1242911075">
    <w:abstractNumId w:val="19"/>
  </w:num>
  <w:num w:numId="34" w16cid:durableId="1776628808">
    <w:abstractNumId w:val="33"/>
  </w:num>
  <w:num w:numId="35" w16cid:durableId="11056859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707CF"/>
    <w:rsid w:val="00075291"/>
    <w:rsid w:val="000835D1"/>
    <w:rsid w:val="000850D1"/>
    <w:rsid w:val="00091517"/>
    <w:rsid w:val="000A062E"/>
    <w:rsid w:val="000E05D4"/>
    <w:rsid w:val="00124E54"/>
    <w:rsid w:val="00130114"/>
    <w:rsid w:val="00141F18"/>
    <w:rsid w:val="0015729F"/>
    <w:rsid w:val="001937CD"/>
    <w:rsid w:val="00196D68"/>
    <w:rsid w:val="001A5E5C"/>
    <w:rsid w:val="001A6F5D"/>
    <w:rsid w:val="001B15D5"/>
    <w:rsid w:val="001B2DE7"/>
    <w:rsid w:val="001C4325"/>
    <w:rsid w:val="001C4515"/>
    <w:rsid w:val="001F31EF"/>
    <w:rsid w:val="0020134F"/>
    <w:rsid w:val="0020488A"/>
    <w:rsid w:val="00205982"/>
    <w:rsid w:val="00205A4C"/>
    <w:rsid w:val="0021071F"/>
    <w:rsid w:val="00210C87"/>
    <w:rsid w:val="00217DFB"/>
    <w:rsid w:val="00224024"/>
    <w:rsid w:val="00226638"/>
    <w:rsid w:val="00240C13"/>
    <w:rsid w:val="002506F3"/>
    <w:rsid w:val="002515BB"/>
    <w:rsid w:val="002653D3"/>
    <w:rsid w:val="00291C55"/>
    <w:rsid w:val="00294150"/>
    <w:rsid w:val="002A09A5"/>
    <w:rsid w:val="002E017E"/>
    <w:rsid w:val="003158BA"/>
    <w:rsid w:val="00323814"/>
    <w:rsid w:val="00325468"/>
    <w:rsid w:val="00342D33"/>
    <w:rsid w:val="00356F67"/>
    <w:rsid w:val="003713D7"/>
    <w:rsid w:val="003757A9"/>
    <w:rsid w:val="00381C34"/>
    <w:rsid w:val="003B1D59"/>
    <w:rsid w:val="003B61F9"/>
    <w:rsid w:val="003B7591"/>
    <w:rsid w:val="003C0E16"/>
    <w:rsid w:val="003E66A0"/>
    <w:rsid w:val="003E7572"/>
    <w:rsid w:val="003F4DF8"/>
    <w:rsid w:val="003F7CFD"/>
    <w:rsid w:val="00427813"/>
    <w:rsid w:val="00443A7A"/>
    <w:rsid w:val="00444D2A"/>
    <w:rsid w:val="00451932"/>
    <w:rsid w:val="00482279"/>
    <w:rsid w:val="004843F0"/>
    <w:rsid w:val="0048699F"/>
    <w:rsid w:val="004A20E7"/>
    <w:rsid w:val="004A27AD"/>
    <w:rsid w:val="004A5D83"/>
    <w:rsid w:val="004B5CFF"/>
    <w:rsid w:val="004C1D93"/>
    <w:rsid w:val="004D18AA"/>
    <w:rsid w:val="004D5291"/>
    <w:rsid w:val="004D582B"/>
    <w:rsid w:val="004E12B1"/>
    <w:rsid w:val="00520D2B"/>
    <w:rsid w:val="00525A50"/>
    <w:rsid w:val="005304F4"/>
    <w:rsid w:val="005455E3"/>
    <w:rsid w:val="00565AC4"/>
    <w:rsid w:val="0057410A"/>
    <w:rsid w:val="00575556"/>
    <w:rsid w:val="005916FA"/>
    <w:rsid w:val="005B17E8"/>
    <w:rsid w:val="005B72E6"/>
    <w:rsid w:val="005B7741"/>
    <w:rsid w:val="005C59C9"/>
    <w:rsid w:val="005F1118"/>
    <w:rsid w:val="00605000"/>
    <w:rsid w:val="00611632"/>
    <w:rsid w:val="00615055"/>
    <w:rsid w:val="00632AE1"/>
    <w:rsid w:val="00662608"/>
    <w:rsid w:val="006A6F7E"/>
    <w:rsid w:val="006C242C"/>
    <w:rsid w:val="006C5A15"/>
    <w:rsid w:val="006D0EAC"/>
    <w:rsid w:val="006E3DD7"/>
    <w:rsid w:val="006F3F2D"/>
    <w:rsid w:val="007033A5"/>
    <w:rsid w:val="00710148"/>
    <w:rsid w:val="007114FE"/>
    <w:rsid w:val="0073348F"/>
    <w:rsid w:val="00757F25"/>
    <w:rsid w:val="00760DE4"/>
    <w:rsid w:val="007968BE"/>
    <w:rsid w:val="007C3581"/>
    <w:rsid w:val="007E53CE"/>
    <w:rsid w:val="008064DC"/>
    <w:rsid w:val="00824F2E"/>
    <w:rsid w:val="008914CA"/>
    <w:rsid w:val="008A474F"/>
    <w:rsid w:val="008B3117"/>
    <w:rsid w:val="008D735C"/>
    <w:rsid w:val="008F180C"/>
    <w:rsid w:val="008F57A8"/>
    <w:rsid w:val="00901178"/>
    <w:rsid w:val="0091154A"/>
    <w:rsid w:val="00922111"/>
    <w:rsid w:val="00932621"/>
    <w:rsid w:val="009328AE"/>
    <w:rsid w:val="00953C5C"/>
    <w:rsid w:val="00954FBC"/>
    <w:rsid w:val="009869AB"/>
    <w:rsid w:val="009A1290"/>
    <w:rsid w:val="009A5538"/>
    <w:rsid w:val="009B228C"/>
    <w:rsid w:val="009B6422"/>
    <w:rsid w:val="009C11D2"/>
    <w:rsid w:val="009C26C6"/>
    <w:rsid w:val="009C714D"/>
    <w:rsid w:val="009D057B"/>
    <w:rsid w:val="009D1DCA"/>
    <w:rsid w:val="009D5305"/>
    <w:rsid w:val="009E14CB"/>
    <w:rsid w:val="009F07DC"/>
    <w:rsid w:val="009F0F66"/>
    <w:rsid w:val="00A049DE"/>
    <w:rsid w:val="00A2303A"/>
    <w:rsid w:val="00A53861"/>
    <w:rsid w:val="00A74941"/>
    <w:rsid w:val="00A83FC4"/>
    <w:rsid w:val="00AB7E36"/>
    <w:rsid w:val="00AC4C23"/>
    <w:rsid w:val="00AC5385"/>
    <w:rsid w:val="00AD12FD"/>
    <w:rsid w:val="00AE4CC1"/>
    <w:rsid w:val="00B22DB3"/>
    <w:rsid w:val="00B334F7"/>
    <w:rsid w:val="00B54C80"/>
    <w:rsid w:val="00B54D19"/>
    <w:rsid w:val="00B55CAF"/>
    <w:rsid w:val="00B9685A"/>
    <w:rsid w:val="00BA4F15"/>
    <w:rsid w:val="00BB6867"/>
    <w:rsid w:val="00BE1668"/>
    <w:rsid w:val="00BE5DBD"/>
    <w:rsid w:val="00BF5754"/>
    <w:rsid w:val="00C1023B"/>
    <w:rsid w:val="00C143CC"/>
    <w:rsid w:val="00C36AF6"/>
    <w:rsid w:val="00C424AA"/>
    <w:rsid w:val="00C66754"/>
    <w:rsid w:val="00C75665"/>
    <w:rsid w:val="00C858B0"/>
    <w:rsid w:val="00C91D87"/>
    <w:rsid w:val="00C9342E"/>
    <w:rsid w:val="00C934D0"/>
    <w:rsid w:val="00C96469"/>
    <w:rsid w:val="00CB7F66"/>
    <w:rsid w:val="00CC333A"/>
    <w:rsid w:val="00CE2568"/>
    <w:rsid w:val="00CF542B"/>
    <w:rsid w:val="00CF7573"/>
    <w:rsid w:val="00D20B8C"/>
    <w:rsid w:val="00D35F41"/>
    <w:rsid w:val="00D4007A"/>
    <w:rsid w:val="00D443C8"/>
    <w:rsid w:val="00D46C53"/>
    <w:rsid w:val="00D647C7"/>
    <w:rsid w:val="00D724DE"/>
    <w:rsid w:val="00D92205"/>
    <w:rsid w:val="00D93C61"/>
    <w:rsid w:val="00D96CE1"/>
    <w:rsid w:val="00DC4244"/>
    <w:rsid w:val="00DC62C6"/>
    <w:rsid w:val="00DE21F8"/>
    <w:rsid w:val="00E06EE2"/>
    <w:rsid w:val="00E437FA"/>
    <w:rsid w:val="00E60E70"/>
    <w:rsid w:val="00E7192D"/>
    <w:rsid w:val="00E7380E"/>
    <w:rsid w:val="00E74F6B"/>
    <w:rsid w:val="00E766F8"/>
    <w:rsid w:val="00E774C5"/>
    <w:rsid w:val="00E944B7"/>
    <w:rsid w:val="00E94BD1"/>
    <w:rsid w:val="00E96C1F"/>
    <w:rsid w:val="00EB7989"/>
    <w:rsid w:val="00EE0F62"/>
    <w:rsid w:val="00EF632D"/>
    <w:rsid w:val="00F05C6E"/>
    <w:rsid w:val="00F722FB"/>
    <w:rsid w:val="00F8322A"/>
    <w:rsid w:val="00F91327"/>
    <w:rsid w:val="00FB244E"/>
    <w:rsid w:val="00FB7AE1"/>
    <w:rsid w:val="00FC4D31"/>
    <w:rsid w:val="00FD217E"/>
    <w:rsid w:val="00FD54BA"/>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3" ma:contentTypeDescription="Create a new document." ma:contentTypeScope="" ma:versionID="b119816f865abc294739bb8398f7a259">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d5772bf4273405c8638d96213adf8c6f"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customXml/itemProps2.xml><?xml version="1.0" encoding="utf-8"?>
<ds:datastoreItem xmlns:ds="http://schemas.openxmlformats.org/officeDocument/2006/customXml" ds:itemID="{420E595D-65A4-41FA-9054-857116DF6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c9818-5d71-4956-b6b0-5284b3b37c4d"/>
    <ds:schemaRef ds:uri="28ed3a53-159f-40a2-a3e4-c045d7ebb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customXml/itemProps4.xml><?xml version="1.0" encoding="utf-8"?>
<ds:datastoreItem xmlns:ds="http://schemas.openxmlformats.org/officeDocument/2006/customXml" ds:itemID="{9E3C6B5D-4542-433C-9709-F34FE8E58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Kelly Dowling</cp:lastModifiedBy>
  <cp:revision>2</cp:revision>
  <cp:lastPrinted>2021-09-02T13:31:00Z</cp:lastPrinted>
  <dcterms:created xsi:type="dcterms:W3CDTF">2025-01-17T16:23:00Z</dcterms:created>
  <dcterms:modified xsi:type="dcterms:W3CDTF">2025-01-17T16:23:00Z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