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099AC711" w:rsidR="000351C5" w:rsidRPr="00D20B8C" w:rsidRDefault="00244DB4">
            <w:pPr>
              <w:rPr>
                <w:rFonts w:ascii="Aptos" w:hAnsi="Aptos" w:cstheme="majorHAnsi"/>
                <w:b/>
                <w:bCs/>
              </w:rPr>
            </w:pPr>
            <w:r>
              <w:rPr>
                <w:rFonts w:ascii="Aptos" w:hAnsi="Aptos" w:cstheme="majorHAnsi"/>
                <w:b/>
                <w:bCs/>
              </w:rPr>
              <w:t xml:space="preserve">Regional Bank Head Chef Zero Hours Contract </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13633721" w:rsidR="009328AE" w:rsidRPr="00D20B8C" w:rsidRDefault="00244DB4" w:rsidP="009328AE">
            <w:pPr>
              <w:rPr>
                <w:rFonts w:ascii="Aptos" w:hAnsi="Aptos" w:cstheme="majorHAnsi"/>
                <w:b/>
                <w:bCs/>
              </w:rPr>
            </w:pPr>
            <w:r>
              <w:rPr>
                <w:rFonts w:ascii="Aptos" w:hAnsi="Aptos" w:cstheme="majorHAnsi"/>
                <w:b/>
                <w:bCs/>
              </w:rPr>
              <w:t xml:space="preserve">Home </w:t>
            </w:r>
            <w:r w:rsidR="00111993">
              <w:rPr>
                <w:rFonts w:ascii="Aptos" w:hAnsi="Aptos" w:cstheme="majorHAnsi"/>
                <w:b/>
                <w:bCs/>
              </w:rPr>
              <w:t>Manager,</w:t>
            </w:r>
            <w:r>
              <w:rPr>
                <w:rFonts w:ascii="Aptos" w:hAnsi="Aptos" w:cstheme="majorHAnsi"/>
                <w:b/>
                <w:bCs/>
              </w:rPr>
              <w:t xml:space="preserve"> Deputy </w:t>
            </w:r>
            <w:r w:rsidR="00111993">
              <w:rPr>
                <w:rFonts w:ascii="Aptos" w:hAnsi="Aptos" w:cstheme="majorHAnsi"/>
                <w:b/>
                <w:bCs/>
              </w:rPr>
              <w:t>Manager,</w:t>
            </w:r>
            <w:r>
              <w:rPr>
                <w:rFonts w:ascii="Aptos" w:hAnsi="Aptos" w:cstheme="majorHAnsi"/>
                <w:b/>
                <w:bCs/>
              </w:rPr>
              <w:t xml:space="preserve"> Regional Culinary Manager </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768447FB" w14:textId="2F448A89" w:rsidR="00244DB4" w:rsidRPr="00244DB4" w:rsidRDefault="00244DB4" w:rsidP="00244DB4">
            <w:pPr>
              <w:jc w:val="both"/>
              <w:rPr>
                <w:rFonts w:ascii="Arial" w:hAnsi="Arial" w:cs="Arial"/>
              </w:rPr>
            </w:pPr>
            <w:r w:rsidRPr="00244DB4">
              <w:rPr>
                <w:rFonts w:ascii="Aptos" w:eastAsia="Times New Roman" w:hAnsi="Aptos" w:cstheme="majorHAnsi"/>
                <w:color w:val="000000"/>
                <w:lang w:eastAsia="en-GB"/>
              </w:rPr>
              <w:t xml:space="preserve">To support the day to day running of a culinary department, </w:t>
            </w:r>
            <w:r w:rsidR="00111993" w:rsidRPr="00244DB4">
              <w:rPr>
                <w:rFonts w:ascii="Arial" w:hAnsi="Arial" w:cs="Arial"/>
              </w:rPr>
              <w:t>to</w:t>
            </w:r>
            <w:r w:rsidRPr="00244DB4">
              <w:rPr>
                <w:rFonts w:ascii="Arial" w:hAnsi="Arial" w:cs="Arial"/>
              </w:rPr>
              <w:t xml:space="preserve"> manage and support a culinary team that provides a nutritionally balanced, comprehensive and high-quality culinary service, which contributes to the overall wellbeing of the residents and is achieved within budget.</w:t>
            </w:r>
          </w:p>
          <w:p w14:paraId="4BCA6C95" w14:textId="77777777" w:rsidR="00244DB4" w:rsidRPr="00244DB4" w:rsidRDefault="00244DB4" w:rsidP="00244DB4">
            <w:pPr>
              <w:jc w:val="both"/>
              <w:rPr>
                <w:rFonts w:ascii="Arial" w:hAnsi="Arial" w:cs="Arial"/>
              </w:rPr>
            </w:pPr>
            <w:r w:rsidRPr="00244DB4">
              <w:rPr>
                <w:rFonts w:ascii="Arial" w:hAnsi="Arial" w:cs="Arial"/>
              </w:rPr>
              <w:t xml:space="preserve">The role will involve travelling to various homes across the north </w:t>
            </w:r>
          </w:p>
          <w:p w14:paraId="55416B22" w14:textId="2FB46878" w:rsidR="000351C5" w:rsidRPr="00D20B8C" w:rsidRDefault="000351C5" w:rsidP="008B3117">
            <w:pPr>
              <w:shd w:val="clear" w:color="auto" w:fill="FFFFFF"/>
              <w:spacing w:after="192"/>
              <w:rPr>
                <w:rFonts w:ascii="Aptos" w:eastAsia="Times New Roman" w:hAnsi="Aptos" w:cstheme="majorHAnsi"/>
                <w:color w:val="000000"/>
                <w:lang w:eastAsia="en-GB"/>
              </w:rPr>
            </w:pP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1191DF55" w14:textId="77777777" w:rsidR="00111993" w:rsidRDefault="00111993" w:rsidP="00111993">
            <w:pPr>
              <w:pStyle w:val="ListParagraph"/>
              <w:rPr>
                <w:rFonts w:ascii="Arial" w:hAnsi="Arial" w:cs="Arial"/>
                <w:sz w:val="20"/>
              </w:rPr>
            </w:pPr>
          </w:p>
          <w:p w14:paraId="16554692" w14:textId="0E709F09"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Prepare nutritionally balanced   menu plans for approval by the Home Manager, which provide varied, nutritious and appetising meals for residents, taking account of any special dietary needs and retaining records for inspection purposes.</w:t>
            </w:r>
          </w:p>
          <w:p w14:paraId="60810E80"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 xml:space="preserve">Prepare modified diets that look appealing and are well balanced and in accordance with IDDSI guidance </w:t>
            </w:r>
          </w:p>
          <w:p w14:paraId="52163EEF"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 xml:space="preserve">Place food orders, subject to appropriate levels of authority, with approved suppliers, complying with procedures to maintain appropriate stock levels and control, ensuring good quality provisions are purchased within agreed budget limits. </w:t>
            </w:r>
          </w:p>
          <w:p w14:paraId="3A792905"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Supervise and direct the work of other kitchen staff, and Host team providing instruction and demonstration to unqualified staff on simple food preparation activity.</w:t>
            </w:r>
          </w:p>
          <w:p w14:paraId="5527889F"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Understand the Avery Food Safety Management system and demonstrate the principles of safe food handling to ensure all food preparation undertaken in the kitchen is to the highest standards of hygiene.</w:t>
            </w:r>
          </w:p>
          <w:p w14:paraId="68B11380"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 xml:space="preserve">Understand the standard operating procedures for the culinary department and be able to deliver coaching sessions on all culinary SOPs to team members </w:t>
            </w:r>
          </w:p>
          <w:p w14:paraId="6C460A3C"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Monitor and report the temperatures of refrigerators and freezers to ensure food is stored safely.</w:t>
            </w:r>
          </w:p>
          <w:p w14:paraId="56039FD9"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Prepare and oversee the cleaning rota, to ensure the regular cleaning of all kitchen areas, equipment and appliances to meet the high standards of cleanliness necessary in food storage, preparation and service areas.</w:t>
            </w:r>
          </w:p>
          <w:p w14:paraId="64183201"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Prepare and cook all daily meals for residents and staff and provides catering for special occasions, such as birthday cakes.</w:t>
            </w:r>
          </w:p>
          <w:p w14:paraId="0F4338F7"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Practice safe systems of work across the range of tasks and in particular moving and handling of loads, by assessing risk and having due regard for personal safety of residents, visitors and staff</w:t>
            </w:r>
          </w:p>
          <w:p w14:paraId="20ED2516"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Understand personal responsibilities in relation to the Health &amp; Safety at Work Acts and fire safety and evacuation procedures and demonstrates a working knowledge of COSHH assessments applicable in own work area.</w:t>
            </w:r>
          </w:p>
          <w:p w14:paraId="44B4902A"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Treat all residents and their visitors, with dignity and respect the individuality of each resident.</w:t>
            </w:r>
          </w:p>
          <w:p w14:paraId="5E0B668F"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Contribute fully to team working, responding positively to colleagues and actioning all reasonable work instructions promptly.</w:t>
            </w:r>
          </w:p>
          <w:p w14:paraId="766A6AD7"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Take reasonable care of items of equipment used to carry out tasks, including general cleanliness and advising on any faults and the need for maintenance or replacement.</w:t>
            </w:r>
          </w:p>
          <w:p w14:paraId="6B91B3B6"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Use and clean kitchen equipment and have the knowledge to observe the Food Safety (General Food Hygiene) Regulations 1995.</w:t>
            </w:r>
          </w:p>
          <w:p w14:paraId="4FA845D3"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 xml:space="preserve">Ensure the kitchen retains a 5 * rating from the EHO </w:t>
            </w:r>
          </w:p>
          <w:p w14:paraId="058BA179" w14:textId="77777777" w:rsidR="00244DB4" w:rsidRPr="00111993" w:rsidRDefault="00244DB4" w:rsidP="00111993">
            <w:pPr>
              <w:pStyle w:val="ListParagraph"/>
              <w:numPr>
                <w:ilvl w:val="0"/>
                <w:numId w:val="35"/>
              </w:numPr>
              <w:rPr>
                <w:rFonts w:ascii="Arial" w:hAnsi="Arial" w:cs="Arial"/>
                <w:sz w:val="20"/>
              </w:rPr>
            </w:pPr>
            <w:r w:rsidRPr="00111993">
              <w:rPr>
                <w:rFonts w:ascii="Arial" w:hAnsi="Arial" w:cs="Arial"/>
                <w:sz w:val="20"/>
              </w:rPr>
              <w:t>Adhere to Home Policies and Procedures.</w:t>
            </w:r>
          </w:p>
          <w:p w14:paraId="66CCD616" w14:textId="77777777" w:rsidR="00BE5DBD" w:rsidRPr="00D20B8C" w:rsidRDefault="00BE5DBD" w:rsidP="006D0EAC">
            <w:pPr>
              <w:rPr>
                <w:rFonts w:ascii="Aptos" w:hAnsi="Aptos" w:cstheme="majorHAnsi"/>
                <w:b/>
                <w:bCs/>
              </w:rPr>
            </w:pPr>
          </w:p>
          <w:p w14:paraId="747EE454" w14:textId="77777777" w:rsidR="00BE5DBD" w:rsidRPr="00D20B8C" w:rsidRDefault="00BE5DBD" w:rsidP="006D0EAC">
            <w:pPr>
              <w:rPr>
                <w:rFonts w:ascii="Aptos" w:hAnsi="Aptos" w:cstheme="majorHAnsi"/>
                <w:b/>
                <w:bCs/>
              </w:rPr>
            </w:pPr>
          </w:p>
          <w:p w14:paraId="7DEFB1BA" w14:textId="77777777" w:rsidR="00BE5DBD" w:rsidRPr="00D20B8C" w:rsidRDefault="00BE5DBD" w:rsidP="006D0EAC">
            <w:pPr>
              <w:rPr>
                <w:rFonts w:ascii="Aptos" w:hAnsi="Aptos" w:cstheme="majorHAnsi"/>
                <w:b/>
                <w:bCs/>
              </w:rPr>
            </w:pPr>
          </w:p>
          <w:p w14:paraId="70B1919A" w14:textId="77777777" w:rsidR="00BE5DBD" w:rsidRPr="00D20B8C" w:rsidRDefault="00BE5DBD" w:rsidP="006D0EAC">
            <w:pPr>
              <w:rPr>
                <w:rFonts w:ascii="Aptos" w:hAnsi="Aptos" w:cstheme="majorHAnsi"/>
                <w:b/>
                <w:bCs/>
              </w:rPr>
            </w:pPr>
          </w:p>
          <w:p w14:paraId="123C3BF9" w14:textId="77777777" w:rsidR="00BE5DBD" w:rsidRPr="00D20B8C" w:rsidRDefault="00BE5DBD" w:rsidP="006D0EAC">
            <w:pPr>
              <w:rPr>
                <w:rFonts w:ascii="Aptos" w:hAnsi="Aptos" w:cstheme="majorHAnsi"/>
                <w:b/>
                <w:bCs/>
              </w:rPr>
            </w:pP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244DB4"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2780"/>
            </w:tblGrid>
            <w:tr w:rsidR="00244DB4" w:rsidRPr="009F3C76" w14:paraId="1EA6A25D" w14:textId="77777777" w:rsidTr="005441F2">
              <w:tc>
                <w:tcPr>
                  <w:tcW w:w="3006" w:type="dxa"/>
                  <w:tcBorders>
                    <w:top w:val="single" w:sz="4" w:space="0" w:color="auto"/>
                    <w:left w:val="single" w:sz="4" w:space="0" w:color="auto"/>
                    <w:bottom w:val="single" w:sz="4" w:space="0" w:color="auto"/>
                    <w:right w:val="single" w:sz="4" w:space="0" w:color="auto"/>
                  </w:tcBorders>
                  <w:hideMark/>
                </w:tcPr>
                <w:p w14:paraId="1F5BC523" w14:textId="0A7712CB" w:rsidR="00244DB4" w:rsidRPr="009F3C76" w:rsidRDefault="00244DB4" w:rsidP="00244DB4">
                  <w:pPr>
                    <w:rPr>
                      <w:rFonts w:ascii="Arial" w:hAnsi="Arial" w:cs="Arial"/>
                      <w:sz w:val="20"/>
                      <w:szCs w:val="20"/>
                    </w:rPr>
                  </w:pPr>
                  <w:r w:rsidRPr="009F3C76">
                    <w:rPr>
                      <w:rFonts w:ascii="Arial" w:hAnsi="Arial" w:cs="Arial"/>
                      <w:sz w:val="20"/>
                      <w:szCs w:val="20"/>
                    </w:rPr>
                    <w:t>Experience of</w:t>
                  </w:r>
                  <w:r>
                    <w:rPr>
                      <w:rFonts w:ascii="Arial" w:hAnsi="Arial" w:cs="Arial"/>
                      <w:sz w:val="20"/>
                      <w:szCs w:val="20"/>
                    </w:rPr>
                    <w:t xml:space="preserve"> managing a busy kitchen and a minimum of 5 years culinary experience </w:t>
                  </w:r>
                </w:p>
              </w:tc>
            </w:tr>
            <w:tr w:rsidR="00244DB4" w:rsidRPr="009F3C76" w14:paraId="5E67CDDC" w14:textId="77777777" w:rsidTr="005441F2">
              <w:tc>
                <w:tcPr>
                  <w:tcW w:w="3006" w:type="dxa"/>
                  <w:tcBorders>
                    <w:top w:val="single" w:sz="4" w:space="0" w:color="auto"/>
                    <w:left w:val="single" w:sz="4" w:space="0" w:color="auto"/>
                    <w:bottom w:val="single" w:sz="4" w:space="0" w:color="auto"/>
                    <w:right w:val="single" w:sz="4" w:space="0" w:color="auto"/>
                  </w:tcBorders>
                  <w:hideMark/>
                </w:tcPr>
                <w:p w14:paraId="79AF8AAB" w14:textId="74C80B1F" w:rsidR="00244DB4" w:rsidRPr="009F3C76" w:rsidRDefault="00244DB4" w:rsidP="00244DB4">
                  <w:pPr>
                    <w:rPr>
                      <w:rFonts w:ascii="Arial" w:hAnsi="Arial" w:cs="Arial"/>
                      <w:sz w:val="20"/>
                      <w:szCs w:val="20"/>
                    </w:rPr>
                  </w:pPr>
                  <w:r w:rsidRPr="009F3C76">
                    <w:rPr>
                      <w:rFonts w:ascii="Arial" w:hAnsi="Arial" w:cs="Arial"/>
                      <w:sz w:val="20"/>
                      <w:szCs w:val="20"/>
                    </w:rPr>
                    <w:t>Knowledge of Health and Safety,</w:t>
                  </w:r>
                  <w:r>
                    <w:rPr>
                      <w:rFonts w:ascii="Arial" w:hAnsi="Arial" w:cs="Arial"/>
                      <w:sz w:val="20"/>
                      <w:szCs w:val="20"/>
                    </w:rPr>
                    <w:t xml:space="preserve"> and current food safety legislation </w:t>
                  </w:r>
                </w:p>
              </w:tc>
            </w:tr>
          </w:tbl>
          <w:p w14:paraId="208C8695" w14:textId="312E4D7B" w:rsidR="00244DB4" w:rsidRPr="00D20B8C" w:rsidRDefault="00244DB4" w:rsidP="00244DB4">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77FED5C6" w:rsidR="00244DB4" w:rsidRPr="00D20B8C" w:rsidRDefault="00244DB4" w:rsidP="00244DB4">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464497F3" w:rsidR="00244DB4" w:rsidRPr="00D20B8C" w:rsidRDefault="00111993" w:rsidP="00244DB4">
            <w:pPr>
              <w:jc w:val="center"/>
              <w:rPr>
                <w:rFonts w:ascii="Aptos" w:hAnsi="Aptos" w:cstheme="majorHAnsi"/>
                <w:lang w:eastAsia="en-GB"/>
              </w:rPr>
            </w:pPr>
            <w:r>
              <w:rPr>
                <w:rFonts w:ascii="Aptos" w:hAnsi="Aptos" w:cstheme="majorHAnsi"/>
                <w:lang w:eastAsia="en-GB"/>
              </w:rPr>
              <w:t>CV/Application Form</w:t>
            </w:r>
          </w:p>
        </w:tc>
      </w:tr>
      <w:tr w:rsidR="00244DB4"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7C86826F" w:rsidR="00244DB4" w:rsidRPr="00D20B8C" w:rsidRDefault="00244DB4" w:rsidP="00244DB4">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778EFA44" w:rsidR="00244DB4" w:rsidRPr="00D20B8C" w:rsidRDefault="00244DB4" w:rsidP="00244DB4">
            <w:pPr>
              <w:jc w:val="center"/>
              <w:rPr>
                <w:rFonts w:ascii="Aptos" w:hAnsi="Aptos" w:cstheme="majorHAnsi"/>
                <w:highlight w:val="yellow"/>
                <w:lang w:eastAsia="en-GB"/>
              </w:rPr>
            </w:pPr>
          </w:p>
        </w:tc>
        <w:tc>
          <w:tcPr>
            <w:tcW w:w="3005" w:type="dxa"/>
            <w:tcBorders>
              <w:top w:val="single" w:sz="4" w:space="0" w:color="auto"/>
              <w:left w:val="nil"/>
              <w:bottom w:val="single" w:sz="4" w:space="0" w:color="auto"/>
            </w:tcBorders>
            <w:vAlign w:val="center"/>
          </w:tcPr>
          <w:p w14:paraId="5A24E3B9" w14:textId="6E269685" w:rsidR="00244DB4" w:rsidRPr="00D20B8C" w:rsidRDefault="00244DB4" w:rsidP="00244DB4">
            <w:pPr>
              <w:jc w:val="center"/>
              <w:rPr>
                <w:rFonts w:ascii="Aptos" w:hAnsi="Aptos" w:cstheme="majorHAnsi"/>
                <w:lang w:eastAsia="en-GB"/>
              </w:rPr>
            </w:pPr>
          </w:p>
        </w:tc>
      </w:tr>
      <w:tr w:rsidR="00244DB4" w:rsidRPr="00D20B8C" w14:paraId="2F672376" w14:textId="77777777" w:rsidTr="00E944B7">
        <w:trPr>
          <w:jc w:val="center"/>
        </w:trPr>
        <w:tc>
          <w:tcPr>
            <w:tcW w:w="3006" w:type="dxa"/>
            <w:shd w:val="clear" w:color="auto" w:fill="auto"/>
          </w:tcPr>
          <w:tbl>
            <w:tblPr>
              <w:tblStyle w:val="TableGrid"/>
              <w:tblW w:w="0" w:type="auto"/>
              <w:tblLook w:val="04A0" w:firstRow="1" w:lastRow="0" w:firstColumn="1" w:lastColumn="0" w:noHBand="0" w:noVBand="1"/>
            </w:tblPr>
            <w:tblGrid>
              <w:gridCol w:w="2780"/>
            </w:tblGrid>
            <w:tr w:rsidR="00244DB4" w:rsidRPr="009F3C76" w14:paraId="1F911942" w14:textId="77777777" w:rsidTr="005441F2">
              <w:tc>
                <w:tcPr>
                  <w:tcW w:w="3006" w:type="dxa"/>
                  <w:tcBorders>
                    <w:top w:val="single" w:sz="4" w:space="0" w:color="auto"/>
                    <w:left w:val="single" w:sz="4" w:space="0" w:color="auto"/>
                    <w:bottom w:val="single" w:sz="4" w:space="0" w:color="auto"/>
                    <w:right w:val="single" w:sz="4" w:space="0" w:color="auto"/>
                  </w:tcBorders>
                  <w:hideMark/>
                </w:tcPr>
                <w:p w14:paraId="7538C3A7" w14:textId="1B67B619" w:rsidR="00244DB4" w:rsidRDefault="00244DB4" w:rsidP="00244DB4">
                  <w:pPr>
                    <w:rPr>
                      <w:rFonts w:ascii="Arial" w:hAnsi="Arial" w:cs="Arial"/>
                      <w:sz w:val="20"/>
                      <w:szCs w:val="20"/>
                    </w:rPr>
                  </w:pPr>
                  <w:r>
                    <w:rPr>
                      <w:rFonts w:ascii="Arial" w:hAnsi="Arial" w:cs="Arial"/>
                      <w:sz w:val="20"/>
                      <w:szCs w:val="20"/>
                    </w:rPr>
                    <w:t xml:space="preserve">Knowledge of COSHH and managing the cleaning of the </w:t>
                  </w:r>
                  <w:r w:rsidR="00111993">
                    <w:rPr>
                      <w:rFonts w:ascii="Arial" w:hAnsi="Arial" w:cs="Arial"/>
                      <w:sz w:val="20"/>
                      <w:szCs w:val="20"/>
                    </w:rPr>
                    <w:t>culinary department</w:t>
                  </w:r>
                  <w:r>
                    <w:rPr>
                      <w:rFonts w:ascii="Arial" w:hAnsi="Arial" w:cs="Arial"/>
                      <w:sz w:val="20"/>
                      <w:szCs w:val="20"/>
                    </w:rPr>
                    <w:t xml:space="preserve"> to </w:t>
                  </w:r>
                  <w:proofErr w:type="gramStart"/>
                  <w:r>
                    <w:rPr>
                      <w:rFonts w:ascii="Arial" w:hAnsi="Arial" w:cs="Arial"/>
                      <w:sz w:val="20"/>
                      <w:szCs w:val="20"/>
                    </w:rPr>
                    <w:t>5 star</w:t>
                  </w:r>
                  <w:proofErr w:type="gramEnd"/>
                  <w:r>
                    <w:rPr>
                      <w:rFonts w:ascii="Arial" w:hAnsi="Arial" w:cs="Arial"/>
                      <w:sz w:val="20"/>
                      <w:szCs w:val="20"/>
                    </w:rPr>
                    <w:t xml:space="preserve"> rating standards </w:t>
                  </w:r>
                </w:p>
                <w:p w14:paraId="31AEF245" w14:textId="7ED68CF9" w:rsidR="00244DB4" w:rsidRPr="009F3C76" w:rsidRDefault="00244DB4" w:rsidP="00244DB4">
                  <w:pPr>
                    <w:rPr>
                      <w:rFonts w:ascii="Arial" w:hAnsi="Arial" w:cs="Arial"/>
                      <w:sz w:val="20"/>
                      <w:szCs w:val="20"/>
                    </w:rPr>
                  </w:pPr>
                  <w:r>
                    <w:rPr>
                      <w:rFonts w:ascii="Arial" w:hAnsi="Arial" w:cs="Arial"/>
                      <w:sz w:val="20"/>
                      <w:szCs w:val="20"/>
                    </w:rPr>
                    <w:t xml:space="preserve">Experience of dealing with local council inspectors EHO  </w:t>
                  </w:r>
                </w:p>
              </w:tc>
            </w:tr>
            <w:tr w:rsidR="00244DB4" w:rsidRPr="009F3C76" w14:paraId="60AADB6F" w14:textId="77777777" w:rsidTr="005441F2">
              <w:tc>
                <w:tcPr>
                  <w:tcW w:w="3006" w:type="dxa"/>
                  <w:tcBorders>
                    <w:top w:val="single" w:sz="4" w:space="0" w:color="auto"/>
                    <w:left w:val="single" w:sz="4" w:space="0" w:color="auto"/>
                    <w:bottom w:val="single" w:sz="4" w:space="0" w:color="auto"/>
                    <w:right w:val="single" w:sz="4" w:space="0" w:color="auto"/>
                  </w:tcBorders>
                  <w:hideMark/>
                </w:tcPr>
                <w:p w14:paraId="1C82CACD" w14:textId="1AD4FCCF" w:rsidR="00244DB4" w:rsidRPr="009F3C76" w:rsidRDefault="00244DB4" w:rsidP="00244DB4">
                  <w:pPr>
                    <w:rPr>
                      <w:rFonts w:ascii="Arial" w:hAnsi="Arial" w:cs="Arial"/>
                      <w:sz w:val="20"/>
                      <w:szCs w:val="20"/>
                    </w:rPr>
                  </w:pPr>
                </w:p>
              </w:tc>
            </w:tr>
          </w:tbl>
          <w:p w14:paraId="0B86134E" w14:textId="4F46D6AE" w:rsidR="00244DB4" w:rsidRPr="00D20B8C" w:rsidRDefault="00244DB4" w:rsidP="00244DB4">
            <w:pPr>
              <w:jc w:val="center"/>
              <w:rPr>
                <w:rFonts w:ascii="Aptos" w:hAnsi="Aptos" w:cstheme="majorHAnsi"/>
                <w:b/>
              </w:rPr>
            </w:pPr>
          </w:p>
        </w:tc>
        <w:tc>
          <w:tcPr>
            <w:tcW w:w="3005" w:type="dxa"/>
            <w:shd w:val="clear" w:color="auto" w:fill="auto"/>
          </w:tcPr>
          <w:p w14:paraId="439E3C7E" w14:textId="77777777" w:rsidR="00111993" w:rsidRPr="00111993" w:rsidRDefault="00111993" w:rsidP="00244DB4">
            <w:pPr>
              <w:jc w:val="center"/>
              <w:rPr>
                <w:rFonts w:ascii="Aptos" w:hAnsi="Aptos" w:cstheme="majorHAnsi"/>
                <w:bCs/>
              </w:rPr>
            </w:pPr>
          </w:p>
          <w:p w14:paraId="5B43A932" w14:textId="77777777" w:rsidR="00111993" w:rsidRPr="00111993" w:rsidRDefault="00111993" w:rsidP="00244DB4">
            <w:pPr>
              <w:jc w:val="center"/>
              <w:rPr>
                <w:rFonts w:ascii="Aptos" w:hAnsi="Aptos" w:cstheme="majorHAnsi"/>
                <w:bCs/>
              </w:rPr>
            </w:pPr>
          </w:p>
          <w:p w14:paraId="319F5647" w14:textId="288396F9" w:rsidR="00244DB4" w:rsidRPr="00111993" w:rsidRDefault="001A3D7D" w:rsidP="00244DB4">
            <w:pPr>
              <w:jc w:val="center"/>
              <w:rPr>
                <w:rFonts w:ascii="Aptos" w:hAnsi="Aptos" w:cstheme="majorHAnsi"/>
                <w:bCs/>
              </w:rPr>
            </w:pPr>
            <w:r w:rsidRPr="00111993">
              <w:rPr>
                <w:rFonts w:ascii="Aptos" w:hAnsi="Aptos" w:cstheme="majorHAnsi"/>
                <w:bCs/>
              </w:rPr>
              <w:t>E</w:t>
            </w:r>
          </w:p>
        </w:tc>
        <w:tc>
          <w:tcPr>
            <w:tcW w:w="3005" w:type="dxa"/>
            <w:shd w:val="clear" w:color="auto" w:fill="auto"/>
          </w:tcPr>
          <w:p w14:paraId="2934C33C" w14:textId="77777777" w:rsidR="00244DB4" w:rsidRPr="00111993" w:rsidRDefault="00244DB4" w:rsidP="00244DB4">
            <w:pPr>
              <w:jc w:val="center"/>
              <w:rPr>
                <w:rFonts w:ascii="Aptos" w:hAnsi="Aptos" w:cstheme="majorHAnsi"/>
                <w:bCs/>
              </w:rPr>
            </w:pPr>
          </w:p>
          <w:p w14:paraId="7A51612B" w14:textId="77777777" w:rsidR="00111993" w:rsidRPr="00111993" w:rsidRDefault="00111993" w:rsidP="00244DB4">
            <w:pPr>
              <w:jc w:val="center"/>
              <w:rPr>
                <w:rFonts w:ascii="Aptos" w:hAnsi="Aptos" w:cstheme="majorHAnsi"/>
                <w:bCs/>
              </w:rPr>
            </w:pPr>
          </w:p>
          <w:p w14:paraId="48BDAB73" w14:textId="0E852FF3" w:rsidR="00111993" w:rsidRPr="00111993" w:rsidRDefault="00111993" w:rsidP="00244DB4">
            <w:pPr>
              <w:jc w:val="center"/>
              <w:rPr>
                <w:rFonts w:ascii="Aptos" w:hAnsi="Aptos" w:cstheme="majorHAnsi"/>
                <w:bCs/>
              </w:rPr>
            </w:pPr>
            <w:r w:rsidRPr="00111993">
              <w:rPr>
                <w:rFonts w:ascii="Aptos" w:hAnsi="Aptos" w:cstheme="majorHAnsi"/>
                <w:bCs/>
              </w:rPr>
              <w:t>CV/Application Form</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66E25445" w14:textId="3EECA042" w:rsidR="00F8322A" w:rsidRPr="00D20B8C" w:rsidRDefault="001A3D7D" w:rsidP="004A5D83">
            <w:pPr>
              <w:jc w:val="center"/>
              <w:rPr>
                <w:rFonts w:ascii="Aptos" w:hAnsi="Aptos" w:cstheme="majorHAnsi"/>
              </w:rPr>
            </w:pPr>
            <w:r>
              <w:rPr>
                <w:rFonts w:ascii="Aptos" w:hAnsi="Aptos" w:cstheme="majorHAnsi"/>
              </w:rPr>
              <w:t xml:space="preserve">NVQ 3 in Food Production or equivalent </w:t>
            </w:r>
          </w:p>
        </w:tc>
        <w:tc>
          <w:tcPr>
            <w:tcW w:w="3005" w:type="dxa"/>
            <w:vAlign w:val="center"/>
          </w:tcPr>
          <w:p w14:paraId="13C7CB63" w14:textId="5B0ED3CA" w:rsidR="00F8322A" w:rsidRPr="00D20B8C" w:rsidRDefault="001A3D7D" w:rsidP="00F8322A">
            <w:pPr>
              <w:jc w:val="center"/>
              <w:rPr>
                <w:rFonts w:ascii="Aptos" w:hAnsi="Aptos" w:cstheme="majorHAnsi"/>
                <w:highlight w:val="yellow"/>
              </w:rPr>
            </w:pPr>
            <w:r>
              <w:rPr>
                <w:rFonts w:ascii="Aptos" w:hAnsi="Aptos" w:cstheme="majorHAnsi"/>
                <w:highlight w:val="yellow"/>
              </w:rPr>
              <w:t>E</w:t>
            </w:r>
          </w:p>
        </w:tc>
        <w:tc>
          <w:tcPr>
            <w:tcW w:w="3005" w:type="dxa"/>
            <w:vAlign w:val="center"/>
          </w:tcPr>
          <w:p w14:paraId="72D25327" w14:textId="21355D8B" w:rsidR="00F8322A" w:rsidRPr="00D20B8C" w:rsidRDefault="00111993" w:rsidP="00F8322A">
            <w:pPr>
              <w:jc w:val="center"/>
              <w:rPr>
                <w:rFonts w:ascii="Aptos" w:hAnsi="Aptos" w:cstheme="majorHAnsi"/>
              </w:rPr>
            </w:pPr>
            <w:r>
              <w:rPr>
                <w:rFonts w:ascii="Aptos" w:hAnsi="Aptos" w:cstheme="majorHAnsi"/>
              </w:rPr>
              <w:t xml:space="preserve">Interview </w:t>
            </w:r>
          </w:p>
        </w:tc>
      </w:tr>
      <w:tr w:rsidR="00F8322A" w:rsidRPr="00D20B8C" w14:paraId="231DE75B" w14:textId="77777777" w:rsidTr="00E944B7">
        <w:trPr>
          <w:trHeight w:val="605"/>
          <w:jc w:val="center"/>
        </w:trPr>
        <w:tc>
          <w:tcPr>
            <w:tcW w:w="3006" w:type="dxa"/>
          </w:tcPr>
          <w:p w14:paraId="3DEA9A08" w14:textId="77777777" w:rsidR="00F8322A" w:rsidRDefault="001A3D7D" w:rsidP="004A5D83">
            <w:pPr>
              <w:jc w:val="center"/>
              <w:rPr>
                <w:rFonts w:ascii="Aptos" w:hAnsi="Aptos" w:cstheme="majorHAnsi"/>
              </w:rPr>
            </w:pPr>
            <w:r>
              <w:rPr>
                <w:rFonts w:ascii="Aptos" w:hAnsi="Aptos" w:cstheme="majorHAnsi"/>
              </w:rPr>
              <w:t>City and Guilds 706-1 706-2</w:t>
            </w:r>
          </w:p>
          <w:p w14:paraId="11DAAB9F" w14:textId="6BFA3578" w:rsidR="001A3D7D" w:rsidRPr="00D20B8C" w:rsidRDefault="001A3D7D" w:rsidP="004A5D83">
            <w:pPr>
              <w:jc w:val="center"/>
              <w:rPr>
                <w:rFonts w:ascii="Aptos" w:hAnsi="Aptos" w:cstheme="majorHAnsi"/>
              </w:rPr>
            </w:pPr>
            <w:r>
              <w:rPr>
                <w:rFonts w:ascii="Aptos" w:hAnsi="Aptos" w:cstheme="majorHAnsi"/>
              </w:rPr>
              <w:t xml:space="preserve">Catering qualifications </w:t>
            </w:r>
          </w:p>
        </w:tc>
        <w:tc>
          <w:tcPr>
            <w:tcW w:w="3005" w:type="dxa"/>
            <w:vAlign w:val="center"/>
          </w:tcPr>
          <w:p w14:paraId="0CF6B59A" w14:textId="62DFE384" w:rsidR="00F8322A" w:rsidRPr="00D20B8C" w:rsidRDefault="001A3D7D" w:rsidP="00F8322A">
            <w:pPr>
              <w:jc w:val="center"/>
              <w:rPr>
                <w:rFonts w:ascii="Aptos" w:hAnsi="Aptos" w:cstheme="majorHAnsi"/>
              </w:rPr>
            </w:pPr>
            <w:r>
              <w:rPr>
                <w:rFonts w:ascii="Aptos" w:hAnsi="Aptos" w:cstheme="majorHAnsi"/>
              </w:rPr>
              <w:t>D</w:t>
            </w:r>
          </w:p>
        </w:tc>
        <w:tc>
          <w:tcPr>
            <w:tcW w:w="3005" w:type="dxa"/>
            <w:vAlign w:val="center"/>
          </w:tcPr>
          <w:p w14:paraId="6FA18951" w14:textId="1BB4382E" w:rsidR="00F8322A" w:rsidRPr="00D20B8C" w:rsidRDefault="00111993" w:rsidP="00F8322A">
            <w:pPr>
              <w:jc w:val="center"/>
              <w:rPr>
                <w:rFonts w:ascii="Aptos" w:hAnsi="Aptos" w:cstheme="majorHAnsi"/>
              </w:rPr>
            </w:pPr>
            <w:r>
              <w:rPr>
                <w:rFonts w:ascii="Aptos" w:hAnsi="Aptos" w:cstheme="majorHAnsi"/>
              </w:rPr>
              <w:t>interview</w:t>
            </w:r>
          </w:p>
        </w:tc>
      </w:tr>
      <w:tr w:rsidR="00E944B7" w:rsidRPr="00D20B8C" w14:paraId="1ADF49C4" w14:textId="77777777" w:rsidTr="00E944B7">
        <w:trPr>
          <w:trHeight w:val="605"/>
          <w:jc w:val="center"/>
        </w:trPr>
        <w:tc>
          <w:tcPr>
            <w:tcW w:w="3006" w:type="dxa"/>
          </w:tcPr>
          <w:p w14:paraId="4FD9255A" w14:textId="32DEB445" w:rsidR="00E944B7" w:rsidRPr="00D20B8C" w:rsidRDefault="001A3D7D" w:rsidP="004A5D83">
            <w:pPr>
              <w:jc w:val="center"/>
              <w:rPr>
                <w:rFonts w:ascii="Aptos" w:hAnsi="Aptos" w:cstheme="majorHAnsi"/>
              </w:rPr>
            </w:pPr>
            <w:r>
              <w:rPr>
                <w:rFonts w:ascii="Aptos" w:hAnsi="Aptos" w:cstheme="majorHAnsi"/>
              </w:rPr>
              <w:t xml:space="preserve">Level 3 food safety awards </w:t>
            </w:r>
          </w:p>
        </w:tc>
        <w:tc>
          <w:tcPr>
            <w:tcW w:w="3005" w:type="dxa"/>
            <w:vAlign w:val="center"/>
          </w:tcPr>
          <w:p w14:paraId="587AD9D1" w14:textId="422837D0" w:rsidR="00E944B7" w:rsidRPr="00D20B8C" w:rsidRDefault="001A3D7D" w:rsidP="00F8322A">
            <w:pPr>
              <w:jc w:val="center"/>
              <w:rPr>
                <w:rFonts w:ascii="Aptos" w:hAnsi="Aptos" w:cstheme="majorHAnsi"/>
              </w:rPr>
            </w:pPr>
            <w:r>
              <w:rPr>
                <w:rFonts w:ascii="Aptos" w:hAnsi="Aptos" w:cstheme="majorHAnsi"/>
              </w:rPr>
              <w:t>D</w:t>
            </w:r>
          </w:p>
        </w:tc>
        <w:tc>
          <w:tcPr>
            <w:tcW w:w="3005" w:type="dxa"/>
            <w:vAlign w:val="center"/>
          </w:tcPr>
          <w:p w14:paraId="7C0304E2" w14:textId="35B6ABC4" w:rsidR="00E944B7" w:rsidRPr="00D20B8C" w:rsidRDefault="00111993" w:rsidP="00F8322A">
            <w:pPr>
              <w:jc w:val="center"/>
              <w:rPr>
                <w:rFonts w:ascii="Aptos" w:hAnsi="Aptos" w:cstheme="majorHAnsi"/>
                <w:lang w:eastAsia="en-GB"/>
              </w:rPr>
            </w:pPr>
            <w:r>
              <w:rPr>
                <w:rFonts w:ascii="Aptos" w:hAnsi="Aptos" w:cstheme="majorHAnsi"/>
                <w:lang w:eastAsia="en-GB"/>
              </w:rPr>
              <w:t>Interview</w:t>
            </w:r>
          </w:p>
        </w:tc>
      </w:tr>
      <w:tr w:rsidR="00E944B7" w:rsidRPr="00D20B8C" w14:paraId="2045ECFA" w14:textId="77777777" w:rsidTr="00E944B7">
        <w:trPr>
          <w:trHeight w:val="605"/>
          <w:jc w:val="center"/>
        </w:trPr>
        <w:tc>
          <w:tcPr>
            <w:tcW w:w="3006" w:type="dxa"/>
          </w:tcPr>
          <w:p w14:paraId="3B306185" w14:textId="15FABDDE" w:rsidR="00E944B7" w:rsidRPr="00D20B8C" w:rsidRDefault="001A3D7D" w:rsidP="004A5D83">
            <w:pPr>
              <w:jc w:val="center"/>
              <w:rPr>
                <w:rFonts w:ascii="Aptos" w:hAnsi="Aptos" w:cstheme="majorHAnsi"/>
              </w:rPr>
            </w:pPr>
            <w:r>
              <w:rPr>
                <w:rFonts w:ascii="Aptos" w:hAnsi="Aptos" w:cstheme="majorHAnsi"/>
              </w:rPr>
              <w:t xml:space="preserve">Trained in IDDSI /textured modified diets </w:t>
            </w:r>
          </w:p>
        </w:tc>
        <w:tc>
          <w:tcPr>
            <w:tcW w:w="3005" w:type="dxa"/>
            <w:vAlign w:val="center"/>
          </w:tcPr>
          <w:p w14:paraId="4A19F38C" w14:textId="1BF1FFE1" w:rsidR="00E944B7" w:rsidRPr="00D20B8C" w:rsidRDefault="001A3D7D" w:rsidP="00F8322A">
            <w:pPr>
              <w:jc w:val="center"/>
              <w:rPr>
                <w:rFonts w:ascii="Aptos" w:hAnsi="Aptos" w:cstheme="majorHAnsi"/>
              </w:rPr>
            </w:pPr>
            <w:r>
              <w:rPr>
                <w:rFonts w:ascii="Aptos" w:hAnsi="Aptos" w:cstheme="majorHAnsi"/>
              </w:rPr>
              <w:t>E</w:t>
            </w:r>
          </w:p>
        </w:tc>
        <w:tc>
          <w:tcPr>
            <w:tcW w:w="3005" w:type="dxa"/>
            <w:vAlign w:val="center"/>
          </w:tcPr>
          <w:p w14:paraId="60A11F98" w14:textId="64BD05CB" w:rsidR="00E944B7" w:rsidRPr="00D20B8C" w:rsidRDefault="00111993" w:rsidP="00F8322A">
            <w:pPr>
              <w:jc w:val="center"/>
              <w:rPr>
                <w:rFonts w:ascii="Aptos" w:hAnsi="Aptos" w:cstheme="majorHAnsi"/>
                <w:lang w:eastAsia="en-GB"/>
              </w:rPr>
            </w:pPr>
            <w:r>
              <w:rPr>
                <w:rFonts w:ascii="Aptos" w:hAnsi="Aptos" w:cstheme="majorHAnsi"/>
                <w:lang w:eastAsia="en-GB"/>
              </w:rPr>
              <w:t xml:space="preserve">Interview </w:t>
            </w:r>
          </w:p>
        </w:tc>
      </w:tr>
      <w:tr w:rsidR="00E944B7" w:rsidRPr="00D20B8C" w14:paraId="19D3A0E1" w14:textId="77777777" w:rsidTr="00E944B7">
        <w:trPr>
          <w:trHeight w:val="605"/>
          <w:jc w:val="center"/>
        </w:trPr>
        <w:tc>
          <w:tcPr>
            <w:tcW w:w="3006" w:type="dxa"/>
          </w:tcPr>
          <w:p w14:paraId="15284ECD" w14:textId="5002F2C7" w:rsidR="00E944B7" w:rsidRPr="00D20B8C" w:rsidRDefault="001A3D7D" w:rsidP="004A5D83">
            <w:pPr>
              <w:jc w:val="center"/>
              <w:rPr>
                <w:rFonts w:ascii="Aptos" w:eastAsia="Times New Roman" w:hAnsi="Aptos" w:cstheme="majorHAnsi"/>
                <w:color w:val="000000"/>
                <w:lang w:eastAsia="en-GB"/>
              </w:rPr>
            </w:pPr>
            <w:r>
              <w:rPr>
                <w:rFonts w:ascii="Aptos" w:eastAsia="Times New Roman" w:hAnsi="Aptos" w:cstheme="majorHAnsi"/>
                <w:color w:val="000000"/>
                <w:lang w:eastAsia="en-GB"/>
              </w:rPr>
              <w:t xml:space="preserve">Level 2 Food Hygiene </w:t>
            </w:r>
          </w:p>
        </w:tc>
        <w:tc>
          <w:tcPr>
            <w:tcW w:w="3005" w:type="dxa"/>
            <w:vAlign w:val="center"/>
          </w:tcPr>
          <w:p w14:paraId="4663CAB7" w14:textId="2DF221FF" w:rsidR="00E944B7" w:rsidRPr="00D20B8C" w:rsidRDefault="001A3D7D" w:rsidP="00F8322A">
            <w:pPr>
              <w:jc w:val="center"/>
              <w:rPr>
                <w:rFonts w:ascii="Aptos" w:hAnsi="Aptos" w:cstheme="majorHAnsi"/>
                <w:lang w:eastAsia="en-GB"/>
              </w:rPr>
            </w:pPr>
            <w:r>
              <w:rPr>
                <w:rFonts w:ascii="Aptos" w:hAnsi="Aptos" w:cstheme="majorHAnsi"/>
                <w:lang w:eastAsia="en-GB"/>
              </w:rPr>
              <w:t>E</w:t>
            </w:r>
          </w:p>
        </w:tc>
        <w:tc>
          <w:tcPr>
            <w:tcW w:w="3005" w:type="dxa"/>
            <w:vAlign w:val="center"/>
          </w:tcPr>
          <w:p w14:paraId="7D64A9D1" w14:textId="4DB75CD1" w:rsidR="00E944B7" w:rsidRPr="00D20B8C" w:rsidRDefault="00111993" w:rsidP="00F8322A">
            <w:pPr>
              <w:jc w:val="center"/>
              <w:rPr>
                <w:rFonts w:ascii="Aptos" w:hAnsi="Aptos" w:cstheme="majorHAnsi"/>
                <w:lang w:eastAsia="en-GB"/>
              </w:rPr>
            </w:pPr>
            <w:r>
              <w:rPr>
                <w:rFonts w:ascii="Aptos" w:hAnsi="Aptos" w:cstheme="majorHAnsi"/>
                <w:lang w:eastAsia="en-GB"/>
              </w:rPr>
              <w:t>Interview</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AB48" w14:textId="1E149767" w:rsidR="00922111" w:rsidRDefault="00922111" w:rsidP="00922111">
    <w:pPr>
      <w:pStyle w:val="Header"/>
      <w:jc w:val="right"/>
    </w:pPr>
  </w:p>
  <w:p w14:paraId="7658D905" w14:textId="1EFED65B" w:rsidR="00922111" w:rsidRPr="00244DB4" w:rsidRDefault="001C4325">
    <w:pPr>
      <w:pStyle w:val="Header"/>
      <w:rPr>
        <w:sz w:val="24"/>
        <w:szCs w:val="24"/>
      </w:rPr>
    </w:pPr>
    <w:r w:rsidRPr="001C4325">
      <w:rPr>
        <w:noProof/>
        <w:highlight w:val="yellow"/>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111993">
      <w:rPr>
        <w:sz w:val="24"/>
        <w:szCs w:val="24"/>
        <w:highlight w:val="yellow"/>
      </w:rPr>
      <w:t xml:space="preserve">                </w:t>
    </w:r>
    <w:r w:rsidR="00244DB4" w:rsidRPr="00244DB4">
      <w:rPr>
        <w:sz w:val="24"/>
        <w:szCs w:val="24"/>
        <w:highlight w:val="yellow"/>
      </w:rPr>
      <w:t xml:space="preserve">Regional Bank Head Chef </w:t>
    </w:r>
    <w:r w:rsidR="00111993">
      <w:rPr>
        <w:sz w:val="24"/>
        <w:szCs w:val="24"/>
      </w:rPr>
      <w:t>JD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1EF3D02"/>
    <w:multiLevelType w:val="hybridMultilevel"/>
    <w:tmpl w:val="59F0A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2"/>
  </w:num>
  <w:num w:numId="5" w16cid:durableId="866797724">
    <w:abstractNumId w:val="34"/>
  </w:num>
  <w:num w:numId="6" w16cid:durableId="1135950697">
    <w:abstractNumId w:val="10"/>
  </w:num>
  <w:num w:numId="7" w16cid:durableId="354578352">
    <w:abstractNumId w:val="32"/>
  </w:num>
  <w:num w:numId="8" w16cid:durableId="1159466824">
    <w:abstractNumId w:val="20"/>
  </w:num>
  <w:num w:numId="9" w16cid:durableId="29308117">
    <w:abstractNumId w:val="14"/>
  </w:num>
  <w:num w:numId="10" w16cid:durableId="1097409886">
    <w:abstractNumId w:val="6"/>
  </w:num>
  <w:num w:numId="11" w16cid:durableId="1818690866">
    <w:abstractNumId w:val="27"/>
  </w:num>
  <w:num w:numId="12" w16cid:durableId="62532222">
    <w:abstractNumId w:val="31"/>
  </w:num>
  <w:num w:numId="13" w16cid:durableId="117457170">
    <w:abstractNumId w:val="24"/>
  </w:num>
  <w:num w:numId="14" w16cid:durableId="906644844">
    <w:abstractNumId w:val="9"/>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7"/>
  </w:num>
  <w:num w:numId="20" w16cid:durableId="398600012">
    <w:abstractNumId w:val="8"/>
  </w:num>
  <w:num w:numId="21" w16cid:durableId="817184190">
    <w:abstractNumId w:val="13"/>
  </w:num>
  <w:num w:numId="22" w16cid:durableId="219756719">
    <w:abstractNumId w:val="21"/>
  </w:num>
  <w:num w:numId="23" w16cid:durableId="858160407">
    <w:abstractNumId w:val="30"/>
  </w:num>
  <w:num w:numId="24" w16cid:durableId="856574942">
    <w:abstractNumId w:val="11"/>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287130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11993"/>
    <w:rsid w:val="00124E54"/>
    <w:rsid w:val="00130114"/>
    <w:rsid w:val="00141F18"/>
    <w:rsid w:val="0015729F"/>
    <w:rsid w:val="001937CD"/>
    <w:rsid w:val="00196D68"/>
    <w:rsid w:val="001A3D7D"/>
    <w:rsid w:val="001A5E5C"/>
    <w:rsid w:val="001A6F5D"/>
    <w:rsid w:val="001B15D5"/>
    <w:rsid w:val="001B2DE7"/>
    <w:rsid w:val="001C4325"/>
    <w:rsid w:val="001C4515"/>
    <w:rsid w:val="001F262B"/>
    <w:rsid w:val="001F31EF"/>
    <w:rsid w:val="0020134F"/>
    <w:rsid w:val="0020488A"/>
    <w:rsid w:val="00205982"/>
    <w:rsid w:val="0021071F"/>
    <w:rsid w:val="00210C87"/>
    <w:rsid w:val="00217DFB"/>
    <w:rsid w:val="00224024"/>
    <w:rsid w:val="00226638"/>
    <w:rsid w:val="00240C13"/>
    <w:rsid w:val="00244DB4"/>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40213"/>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100B1"/>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512114772">
      <w:bodyDiv w:val="1"/>
      <w:marLeft w:val="0"/>
      <w:marRight w:val="0"/>
      <w:marTop w:val="0"/>
      <w:marBottom w:val="0"/>
      <w:divBdr>
        <w:top w:val="none" w:sz="0" w:space="0" w:color="auto"/>
        <w:left w:val="none" w:sz="0" w:space="0" w:color="auto"/>
        <w:bottom w:val="none" w:sz="0" w:space="0" w:color="auto"/>
        <w:right w:val="none" w:sz="0" w:space="0" w:color="auto"/>
      </w:divBdr>
    </w:div>
    <w:div w:id="926426062">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602D5EFD-7800-4821-A0C5-B6CEBB6A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616</Words>
  <Characters>3517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Ana Muntean</cp:lastModifiedBy>
  <cp:revision>2</cp:revision>
  <cp:lastPrinted>2021-09-02T13:31:00Z</cp:lastPrinted>
  <dcterms:created xsi:type="dcterms:W3CDTF">2025-05-20T08:08:00Z</dcterms:created>
  <dcterms:modified xsi:type="dcterms:W3CDTF">2025-05-20T08:08:00Z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